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5.0" w:type="dxa"/>
        <w:jc w:val="left"/>
        <w:tblInd w:w="0.0" w:type="dxa"/>
        <w:tblLayout w:type="fixed"/>
        <w:tblLook w:val="0000"/>
      </w:tblPr>
      <w:tblGrid>
        <w:gridCol w:w="1101"/>
        <w:gridCol w:w="8788"/>
        <w:gridCol w:w="796"/>
        <w:tblGridChange w:id="0">
          <w:tblGrid>
            <w:gridCol w:w="1101"/>
            <w:gridCol w:w="8788"/>
            <w:gridCol w:w="796"/>
          </w:tblGrid>
        </w:tblGridChange>
      </w:tblGrid>
      <w:tr>
        <w:trPr>
          <w:trHeight w:val="5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478760" cy="484170"/>
                  <wp:effectExtent b="0" l="0" r="0" t="0"/>
                  <wp:docPr descr="Logotipo, nome da empresa&#10;&#10;Descrição gerada automaticamente" id="3" name="image1.jpg"/>
                  <a:graphic>
                    <a:graphicData uri="http://schemas.openxmlformats.org/drawingml/2006/picture">
                      <pic:pic>
                        <pic:nvPicPr>
                          <pic:cNvPr descr="Logotipo, nome da empresa&#10;&#10;Descrição gerada automaticamente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60" cy="484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PNQS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Formulário IGS 20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Prêmio da Inovação da Gestão em Saneamento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 Case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-16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INSTRUÇÕES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PARA PREENCHIMENTO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-16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cc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-16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MANTER TODOS OS ENUNCIADOS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cc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16"/>
          <w:szCs w:val="16"/>
          <w:u w:val="none"/>
          <w:shd w:fill="auto" w:val="clear"/>
          <w:vertAlign w:val="baseline"/>
          <w:rtl w:val="0"/>
        </w:rPr>
        <w:t xml:space="preserve">INCLUSIVE ESTE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E NUMERAR AS PÁGINAS.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-16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LIMITE DE PÁGINAS DO FORMULÁRIO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16"/>
          <w:szCs w:val="16"/>
          <w:u w:val="none"/>
          <w:shd w:fill="auto" w:val="clear"/>
          <w:vertAlign w:val="baseline"/>
          <w:rtl w:val="0"/>
        </w:rPr>
        <w:t xml:space="preserve">PREENCHIDO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13 páginas (não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16"/>
          <w:szCs w:val="16"/>
          <w:u w:val="none"/>
          <w:shd w:fill="auto" w:val="clear"/>
          <w:vertAlign w:val="baseline"/>
          <w:rtl w:val="0"/>
        </w:rPr>
        <w:t xml:space="preserve">inclui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Glossário e Bibliografia),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formato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16"/>
          <w:szCs w:val="16"/>
          <w:u w:val="none"/>
          <w:shd w:fill="auto" w:val="clear"/>
          <w:vertAlign w:val="baseline"/>
          <w:rtl w:val="0"/>
        </w:rPr>
        <w:t xml:space="preserve">tamanho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cc"/>
          <w:sz w:val="16"/>
          <w:szCs w:val="1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onte Arial ou Times New Roman, tamanho 10. Tabelas Arial 8, Figuras Arial 6.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Apenas o conteúdo relatado será avaliado utilizando o “Quadro de Notas IGS” da publicação “Critérios IGS 202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cc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”, não havendo fatores estéticos.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60" w:line="240" w:lineRule="auto"/>
        <w:ind w:left="0" w:right="-16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Salvar arquivo em formato PDF para ser enviado, com o nome “IGS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XXX - YYYYYYYY”, onde “XXX” é o 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do 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 “YYYYYYYYYY” é o nome do Case. O ID é o número dado pelo site ao preencher a Ficha de Elegibilidade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e o nome do Case é o que foi informado na Ficha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6"/>
          <w:szCs w:val="16"/>
          <w:u w:val="none"/>
          <w:shd w:fill="auto" w:val="clear"/>
          <w:vertAlign w:val="baseline"/>
          <w:rtl w:val="0"/>
        </w:rPr>
        <w:t xml:space="preserve">Elegibilidade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Não é permitida a alteração no nome do Case submetido à Elegibilidade. Caso isso ocorra, o CNQA não se responsabiliza pela não localização da Ficha de Elegibilidade aprovada, e, por consequente, perda da submissão do Case ao IGS.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-16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caso de dúvidas de preenchimento, entrar em contato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16"/>
          <w:szCs w:val="16"/>
          <w:u w:val="none"/>
          <w:shd w:fill="auto" w:val="clear"/>
          <w:vertAlign w:val="baseline"/>
          <w:rtl w:val="0"/>
        </w:rPr>
        <w:t xml:space="preserve">o CNQA, pelo 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cnqa@abes-dn.org.br.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color w:val="0000cc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trHeight w:val="3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RESUMO DO CASE </w:t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5.0" w:type="dxa"/>
        <w:jc w:val="left"/>
        <w:tblInd w:w="0.0" w:type="dxa"/>
        <w:tblLayout w:type="fixed"/>
        <w:tblLook w:val="0000"/>
      </w:tblPr>
      <w:tblGrid>
        <w:gridCol w:w="8359"/>
        <w:gridCol w:w="1530"/>
        <w:gridCol w:w="796"/>
        <w:tblGridChange w:id="0">
          <w:tblGrid>
            <w:gridCol w:w="8359"/>
            <w:gridCol w:w="1530"/>
            <w:gridCol w:w="796"/>
          </w:tblGrid>
        </w:tblGridChange>
      </w:tblGrid>
      <w:tr>
        <w:trPr>
          <w:trHeight w:val="4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Case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(prática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gestão implantada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o mesmo da Ficha de Elegibilidade, máximo 60 caracteres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c6d9f1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c6d9f1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c6d9f1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Informar o ano de implantação ao lado.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7030a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4"/>
                <w:szCs w:val="14"/>
                <w:rtl w:val="0"/>
              </w:rPr>
              <w:t xml:space="preserve">Case submetido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em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4"/>
                <w:szCs w:val="14"/>
                <w:rtl w:val="0"/>
              </w:rPr>
              <w:t xml:space="preserve">ciclo IGS anterior?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7030a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cc"/>
                <w:shd w:fill="d9d9d9" w:val="clear"/>
                <w:rtl w:val="0"/>
              </w:rPr>
              <w:t xml:space="preserve">(_</w:t>
            </w:r>
            <w:r w:rsidDel="00000000" w:rsidR="00000000" w:rsidRPr="00000000">
              <w:rPr>
                <w:shd w:fill="d9d9d9" w:val="clear"/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color w:val="7030a0"/>
                <w:sz w:val="18"/>
                <w:szCs w:val="18"/>
                <w:rtl w:val="0"/>
              </w:rPr>
              <w:t xml:space="preserve">Sim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shd w:fill="d9d9d9" w:val="clear"/>
                <w:rtl w:val="0"/>
              </w:rPr>
              <w:t xml:space="preserve">(</w:t>
            </w:r>
            <w:r w:rsidDel="00000000" w:rsidR="00000000" w:rsidRPr="00000000">
              <w:rPr>
                <w:color w:val="0000cc"/>
                <w:shd w:fill="d9d9d9" w:val="clear"/>
                <w:rtl w:val="0"/>
              </w:rPr>
              <w:t xml:space="preserve">_</w:t>
            </w:r>
            <w:r w:rsidDel="00000000" w:rsidR="00000000" w:rsidRPr="00000000">
              <w:rPr>
                <w:shd w:fill="d9d9d9" w:val="clear"/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color w:val="7030a0"/>
                <w:sz w:val="18"/>
                <w:szCs w:val="18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implant.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" w:right="-108" w:hanging="14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399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399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últ 3 anos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399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33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Tema central da Prática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Transformação Digital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Gestão Avançada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7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Resumo da prática de gestão e de seus resultados: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Até 20 linhas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baseado no resumo informado na respectiva Ficha de Elegibilidade)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caso de Case já submetido em ciclo anterior, mesmo com outro nome, incluir acima aspecto que evoluiu na Prática ou Resultados desde então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 QUALIDADE DESSE RESUMO É PONTUADA NAS QUESTÕES “B.2” – RESUMO DA PRÁTICA E “C.1” – RESUMO DO RESULTADO</w:t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5.0" w:type="dxa"/>
        <w:jc w:val="left"/>
        <w:tblInd w:w="0.0" w:type="dxa"/>
        <w:tblLayout w:type="fixed"/>
        <w:tblLook w:val="0000"/>
      </w:tblPr>
      <w:tblGrid>
        <w:gridCol w:w="5211"/>
        <w:gridCol w:w="2268"/>
        <w:gridCol w:w="29"/>
        <w:gridCol w:w="3177"/>
        <w:tblGridChange w:id="0">
          <w:tblGrid>
            <w:gridCol w:w="5211"/>
            <w:gridCol w:w="2268"/>
            <w:gridCol w:w="29"/>
            <w:gridCol w:w="3177"/>
          </w:tblGrid>
        </w:tblGridChange>
      </w:tblGrid>
      <w:tr>
        <w:trPr>
          <w:trHeight w:val="378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INFORMAÇÕES DA ORGANIZAÇÃO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Denominação da organização candidata: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Trata-se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 Organização completa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Unidade Autônoma                              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Unidade de Apoio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Operadora de: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 Abastecimento de água 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 Esgotamento sanitário   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Manejo de águas pluviais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Manejo de resíduos sólidos urbanos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Manejo de efluentes industriais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Atividades principais da organização candidata: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 xxxxxx xxxxxxxxxx xxxxxx xxxxxxxxxx xxxx xxxxxx xxxxxxxxxxxxxxxx xxxxxx xxxxxxxxxx xxxxxx xxxxxxxxxx xxxxxx xxxxxxxxxx xxxxxx 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 de empregados próprios da org. candidata (porte):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Endereço principal da organização candidata: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Razão social responsável pela organização candidata: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CNPJ da organização candidata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1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do Autor, para se obter informações adicionais: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Autor: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Fone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Comercial Autor: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Celular Autor: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Dirigente responsável que autoriza a candidatura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7"/>
                <w:szCs w:val="17"/>
                <w:rtl w:val="0"/>
              </w:rPr>
              <w:t xml:space="preserve">DECLARAÇÃO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 A organização candidata concorda em responder consultas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do Especialista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para esclarecimento de dúvidas, bem como, no caso de o Case ser finalista, concorda em responder consultas para compartilhar seu conhecimento em prol do saneamento ambiental.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AUTENTICAÇÃO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 dirigente responsável da organização candidata autoriz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submissão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do Case à ABES e responsabiliza-se pela autenticidade das informações fornecidas, bem como autoriza sua análise pelos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Especialistas designados pelo CNQA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 divulgação do Case, no caso de ser declarado finalista.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OPORTUNIDADE (peso 15)</w:t>
            </w:r>
          </w:p>
        </w:tc>
      </w:tr>
      <w:tr>
        <w:trPr>
          <w:trHeight w:val="156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A.1 Qual foi a oportunidade (insight, problema, dificuldade, desafio) tratada pela prática de gestão implementada?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de que forma a oportunidade surgiu ou foi identificada.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Destacar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eventuais sistemáticas de estímulo à inovação (atividades ou programas de sugestão ou de experimentação ou similares) ou de análise/avaliação de desempenho, que levaram à identificação da oportunidade e desenvolvimento da ideia.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Complementar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com informações sobre o potencial de ganhos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que foi estimado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com a adoção de abordagem original ou inusitada ou sobre resultados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adversos identificados em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análise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s/avaliações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d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desempenho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realizadas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no período anterior ao desenvolvimento da ideia. 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a ligação da oportunidade com os objetivos estratégicos da organização.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como essa oportunidade se manifesta ou pode se manifestar no setor, segundo fontes conhecidas.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A.1.1 Origem da oportunidade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A.1.2 Relevância da oportunidade para a organização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A.1.3 Relevância da oportunidade para as organizações do setor</w:t>
            </w:r>
          </w:p>
        </w:tc>
      </w:tr>
    </w:tbl>
    <w:p w:rsidR="00000000" w:rsidDel="00000000" w:rsidP="00000000" w:rsidRDefault="00000000" w:rsidRPr="00000000" w14:paraId="00000077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A.1.1 </w:t>
      </w:r>
    </w:p>
    <w:p w:rsidR="00000000" w:rsidDel="00000000" w:rsidP="00000000" w:rsidRDefault="00000000" w:rsidRPr="00000000" w14:paraId="00000078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79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A.1.2 </w:t>
      </w:r>
    </w:p>
    <w:p w:rsidR="00000000" w:rsidDel="00000000" w:rsidP="00000000" w:rsidRDefault="00000000" w:rsidRPr="00000000" w14:paraId="0000007A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7B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A.1.3 </w:t>
      </w:r>
    </w:p>
    <w:p w:rsidR="00000000" w:rsidDel="00000000" w:rsidP="00000000" w:rsidRDefault="00000000" w:rsidRPr="00000000" w14:paraId="0000007C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7D">
      <w:pPr>
        <w:spacing w:after="0" w:lineRule="auto"/>
        <w:rPr>
          <w:rFonts w:ascii="Arial" w:cs="Arial" w:eastAsia="Arial" w:hAnsi="Arial"/>
          <w:i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IDEIA (peso 50)</w:t>
            </w:r>
          </w:p>
        </w:tc>
      </w:tr>
      <w:tr>
        <w:trPr>
          <w:trHeight w:val="22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B.1. De que forma a prática de gestão foi planejada ou concebida para superar obstáculos identificados?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quais as lideranças e profissionais, internos e/ou externos, foram envolvidos no projeto ou planejamento da prática de gestão.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esumir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 função de cada um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deles nesse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projeto.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se houve emprego de alguma metodologia de projeto.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Apresentar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 principais etapas planejadas e os recursos (financeiros, humanos e materiais) orçados e realizados no projeto, até a implementação final e entrada em regime.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os principais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obstáculos identificados e a forma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para superar as dificuldades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fontes de inspiração, internas e/ou externas, para apoiar o desenvolvimento da ideia (literatura, entidades de classe, academia, consultorias, empresas do setor ou de fora dele, outras unidades da mesma controladora ou outras) e eventuais oportunidades identificadas ou lições aprendidas nessas fontes, incluindo sobre resultados possíveis ou alcançados por elas. Se não houve lição aprendida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 fato.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qualquer atividade prévia de capacitação de pessoas, se houver, e sua abrangência.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 como a evolução do projeto foi controlada.</w:t>
            </w:r>
          </w:p>
        </w:tc>
      </w:tr>
      <w:tr>
        <w:trPr>
          <w:trHeight w:val="8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B.1.1 Planejamento e gerenciamento de projeto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B.1.2 Sistemática de trabalho em projeto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B.1.3 Uso de informações de outras fontes de referência</w:t>
            </w:r>
          </w:p>
        </w:tc>
      </w:tr>
    </w:tbl>
    <w:p w:rsidR="00000000" w:rsidDel="00000000" w:rsidP="00000000" w:rsidRDefault="00000000" w:rsidRPr="00000000" w14:paraId="0000008A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B.1.1 </w:t>
      </w:r>
    </w:p>
    <w:p w:rsidR="00000000" w:rsidDel="00000000" w:rsidP="00000000" w:rsidRDefault="00000000" w:rsidRPr="00000000" w14:paraId="0000008B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8C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B.1.2 </w:t>
      </w:r>
    </w:p>
    <w:p w:rsidR="00000000" w:rsidDel="00000000" w:rsidP="00000000" w:rsidRDefault="00000000" w:rsidRPr="00000000" w14:paraId="0000008D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8E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B.1.3 </w:t>
      </w:r>
    </w:p>
    <w:p w:rsidR="00000000" w:rsidDel="00000000" w:rsidP="00000000" w:rsidRDefault="00000000" w:rsidRPr="00000000" w14:paraId="0000008F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90">
      <w:pPr>
        <w:spacing w:after="0" w:lineRule="auto"/>
        <w:rPr>
          <w:rFonts w:ascii="Arial" w:cs="Arial" w:eastAsia="Arial" w:hAnsi="Arial"/>
          <w:i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trHeight w:val="22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B.2. Como funciona a prática de gestão?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 sistemática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implantada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mencionando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os usuários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seus principais padrões gerenciais.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Elencar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características de originalidade 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vantagens obtidas,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explicando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quais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representam novidade em prática já existente e quais representam ruptura radical na forma de gerir.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qualquer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característic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relevante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proatividade, agilidade, abrangência, integração ao sistema de padrões existente da organização (manuais, procedimentos, sistemas informatizados ou outros), ferramentas de controle e eventuais indicadores de monitoramento da eficiência ou da eficácia.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Fornecer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informações sobre o ineditismo da prática de gestão implantada, na organização candidata, na sua controladora ou no próprio setor - no país ou mundo.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Incluir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 mais metas almejadas para indicadores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monitoramento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eventuais capacitações ou instruções requeridas para realização da prática pelos usuários.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como os padrões são veiculados para as áreas pertinentes.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Para descrição da prática, consultar, como referência, os padrões de descrição de práticas de gestão, exigidos nos Critérios de Avaliação MEGSA.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Resumo do Case no início deste documento deve sumarizar com clareza a abordagem inovadora ou exemplar relatada. </w:t>
            </w:r>
          </w:p>
        </w:tc>
      </w:tr>
      <w:tr>
        <w:trPr>
          <w:trHeight w:val="11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B.2.1 Enfoque sistemático e com padrões gerenciais claros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B.2.2 Enfoque original ou inusitado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 2.3 Enfoque inédito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B.2.4 Enfoque proativo, estimulando a prevenção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B.2.5 Enfoque ágil, estimulando a resposta rápida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B.2.6 Aplicação é suficientemente abrangente e controlada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B.2.7 Integração ao sistema de padrões da organização</w:t>
            </w:r>
          </w:p>
        </w:tc>
      </w:tr>
    </w:tbl>
    <w:p w:rsidR="00000000" w:rsidDel="00000000" w:rsidP="00000000" w:rsidRDefault="00000000" w:rsidRPr="00000000" w14:paraId="000000A0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B.2.1 </w:t>
      </w:r>
    </w:p>
    <w:p w:rsidR="00000000" w:rsidDel="00000000" w:rsidP="00000000" w:rsidRDefault="00000000" w:rsidRPr="00000000" w14:paraId="000000A1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2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B.2.2 </w:t>
      </w:r>
    </w:p>
    <w:p w:rsidR="00000000" w:rsidDel="00000000" w:rsidP="00000000" w:rsidRDefault="00000000" w:rsidRPr="00000000" w14:paraId="000000A3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4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B.2.3 </w:t>
      </w:r>
    </w:p>
    <w:p w:rsidR="00000000" w:rsidDel="00000000" w:rsidP="00000000" w:rsidRDefault="00000000" w:rsidRPr="00000000" w14:paraId="000000A5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6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B.2.4 </w:t>
      </w:r>
    </w:p>
    <w:p w:rsidR="00000000" w:rsidDel="00000000" w:rsidP="00000000" w:rsidRDefault="00000000" w:rsidRPr="00000000" w14:paraId="000000A7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8">
      <w:pPr>
        <w:tabs>
          <w:tab w:val="left" w:pos="3033"/>
        </w:tabs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B.2.5 </w:t>
        <w:tab/>
      </w:r>
    </w:p>
    <w:p w:rsidR="00000000" w:rsidDel="00000000" w:rsidP="00000000" w:rsidRDefault="00000000" w:rsidRPr="00000000" w14:paraId="000000A9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A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B.2.6 </w:t>
      </w:r>
    </w:p>
    <w:p w:rsidR="00000000" w:rsidDel="00000000" w:rsidP="00000000" w:rsidRDefault="00000000" w:rsidRPr="00000000" w14:paraId="000000AB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C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B.2.7 </w:t>
      </w:r>
    </w:p>
    <w:p w:rsidR="00000000" w:rsidDel="00000000" w:rsidP="00000000" w:rsidRDefault="00000000" w:rsidRPr="00000000" w14:paraId="000000AD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E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trHeight w:val="8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B.3. Como funciona a sistemática de avaliação e de melhoria da prática de gestão depois de implementada?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a frequência e participantes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da avaliação e como ela é conduzida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Mencionar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indicador(es) e outras informações utilizadas para avaliar o desempenho da prática de gestão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cc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depois da implantação.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Exemplificar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eventuais melhorias, requeridas em função das avaliações iniciais.</w:t>
            </w:r>
          </w:p>
        </w:tc>
      </w:tr>
      <w:tr>
        <w:trPr>
          <w:trHeight w:val="47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B.3.1 Mecanismo de aprendizado da prática de gestão (avaliação e melhoria) estruturado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B.3.2 Consistência dos indicadores para avaliar o desempenho da prática de gestão</w:t>
            </w:r>
          </w:p>
        </w:tc>
      </w:tr>
    </w:tbl>
    <w:p w:rsidR="00000000" w:rsidDel="00000000" w:rsidP="00000000" w:rsidRDefault="00000000" w:rsidRPr="00000000" w14:paraId="000000B6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B.3.1 </w:t>
      </w:r>
    </w:p>
    <w:p w:rsidR="00000000" w:rsidDel="00000000" w:rsidP="00000000" w:rsidRDefault="00000000" w:rsidRPr="00000000" w14:paraId="000000B7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B8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B.3.2 </w:t>
      </w:r>
    </w:p>
    <w:p w:rsidR="00000000" w:rsidDel="00000000" w:rsidP="00000000" w:rsidRDefault="00000000" w:rsidRPr="00000000" w14:paraId="000000B9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trHeight w:val="3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 RESULTADOS (peso 35)</w:t>
            </w:r>
          </w:p>
        </w:tc>
      </w:tr>
      <w:tr>
        <w:trPr>
          <w:trHeight w:val="22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C.1 Apresentar um ou mais resultados relevantes, medidos antes e depois da implementação da prática.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 demonstração dos resultados de desempenho deve ser compatível com a descrição do ganho potencial ou da situação adversa mencionados em A.1. Ex.: se os maiores impactos eram o custo elevado por reparo e a baixa produtividade por reparo, deveriam ser demonstradas reduções de custo por reparo e de tempo por reparo.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Os resultados podem ser expressos quantitativamente por meio de indicador(es) de desempenho com resultados “antes” e “depois” ou por comparação com grupos de controle relevantes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em que a melhoria do desempenho de uma prática pode ser avaliada por comparação com outra organização que não implementou a prática e manteve o mesmo processo anterior que era comum a ambas.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 mudança significativa de patamar se configura quando o nível de desempenho após a implementação da prática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mudar para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patamar significativo acima do nível de desempenho do período anterior à prática. </w:t>
            </w:r>
          </w:p>
          <w:p w:rsidR="00000000" w:rsidDel="00000000" w:rsidP="00000000" w:rsidRDefault="00000000" w:rsidRPr="00000000" w14:paraId="000000C0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 apresentação dos resultados deve ser compatível com a frequência de monitoramento da prática citada em B.2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de avaliação da prática mencionada em B.3. </w:t>
            </w:r>
          </w:p>
          <w:p w:rsidR="00000000" w:rsidDel="00000000" w:rsidP="00000000" w:rsidRDefault="00000000" w:rsidRPr="00000000" w14:paraId="000000C1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O Resumo do Case no início deste documento deve sumarizar com clareza o principal resultado da Prática de Gestão desta questão.</w:t>
            </w:r>
          </w:p>
          <w:p w:rsidR="00000000" w:rsidDel="00000000" w:rsidP="00000000" w:rsidRDefault="00000000" w:rsidRPr="00000000" w14:paraId="000000C2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Apresentar referenciais comparativos pertinentes (ver Glossário Critérios de Avaliação MEGSA), do setor ou do mercado, que permitam avaliar a competitividade do resultado alcançado pela prática. Se o resultado apresentado não decorrer preponderantemente da prática, justificar sua correlação com ela. </w:t>
            </w:r>
          </w:p>
        </w:tc>
      </w:tr>
      <w:tr>
        <w:trPr>
          <w:trHeight w:val="4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C.1.1 Evolução de resultados comprova ganho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C.1.2 Nível de desempenho alcançado demonstra competitividade</w:t>
            </w:r>
          </w:p>
        </w:tc>
      </w:tr>
    </w:tbl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C.1.1 e C.1.2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Demonstrar livremente os dois fatores usando tabelas, gráficos ou relato.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trHeight w:val="26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C.2. Quais são outros benefícios intangíveis decorrentes da implementação da prática, baseados em fatos, depoimentos ou reconhecimentos?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Resumir os benefícios para cada parte interessada alcançada.</w:t>
            </w:r>
          </w:p>
        </w:tc>
      </w:tr>
      <w:tr>
        <w:trPr>
          <w:trHeight w:val="4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C.2.1 Benefícios intangíveis para partes interessadas</w:t>
            </w:r>
          </w:p>
        </w:tc>
      </w:tr>
    </w:tbl>
    <w:p w:rsidR="00000000" w:rsidDel="00000000" w:rsidP="00000000" w:rsidRDefault="00000000" w:rsidRPr="00000000" w14:paraId="000000CD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C.2.1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Demonstrar livremente o fator usando tabelas, gráficos ou relato.</w:t>
      </w:r>
    </w:p>
    <w:p w:rsidR="00000000" w:rsidDel="00000000" w:rsidP="00000000" w:rsidRDefault="00000000" w:rsidRPr="00000000" w14:paraId="000000CF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trHeight w:val="7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C.3. Quais foram as principais lições aprendidas, favoráveis e desfavoráveis, com a implementação da prática e com o alcance de seus resultados? 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Citar as lições e 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esumir a importância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delas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para outras organizações.</w:t>
            </w:r>
          </w:p>
        </w:tc>
      </w:tr>
      <w:tr>
        <w:trPr>
          <w:trHeight w:val="2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C.3.1 Lições aprendidas</w:t>
            </w:r>
          </w:p>
        </w:tc>
      </w:tr>
    </w:tbl>
    <w:p w:rsidR="00000000" w:rsidDel="00000000" w:rsidP="00000000" w:rsidRDefault="00000000" w:rsidRPr="00000000" w14:paraId="000000D4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C.3.1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Demonstrar livremente o fator usando relato, imagens, tabelas ou gráficos.</w:t>
      </w:r>
    </w:p>
    <w:p w:rsidR="00000000" w:rsidDel="00000000" w:rsidP="00000000" w:rsidRDefault="00000000" w:rsidRPr="00000000" w14:paraId="000000D6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------------------------------------------------------------------------------------------------ Limite de 13 Páginas aqui --------------------------------------------------------------------------------------------</w:t>
      </w:r>
    </w:p>
    <w:tbl>
      <w:tblPr>
        <w:tblStyle w:val="Table11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trHeight w:val="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1"/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Glossário (opcional)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Citar, se necessário, glossário para siglas e termos não usuais.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Não há pontuação para este tópico e não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4"/>
                <w:szCs w:val="14"/>
                <w:rtl w:val="0"/>
              </w:rPr>
              <w:t xml:space="preserve">deve ser incluído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contagem para limite de páginas.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Xxxxxxxxxxx: xxxxxxxxxx 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Xxxxxxxxx: xxxxxxxxxx (incluir linhas se necessário)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trHeight w:val="2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Refer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4"/>
                <w:szCs w:val="24"/>
                <w:rtl w:val="0"/>
              </w:rPr>
              <w:t xml:space="preserve">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ncias Bibliográficas (opcional)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Citar, se necessário, as fontes bibliográficas que foram usadas nesse trabalho.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Não há pontuação para este tópico e não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4"/>
                <w:szCs w:val="14"/>
                <w:rtl w:val="0"/>
              </w:rPr>
              <w:t xml:space="preserve"> deve ser incluído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na contagem para limite de páginas.</w:t>
            </w:r>
          </w:p>
        </w:tc>
      </w:tr>
    </w:tbl>
    <w:p w:rsidR="00000000" w:rsidDel="00000000" w:rsidP="00000000" w:rsidRDefault="00000000" w:rsidRPr="00000000" w14:paraId="000000E2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Xxxxxxxxxxx: xxxxxxxxxx 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Xxxxxxxxx: xxxxxxxxxx (incluir linhas se necessário)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A03CB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 w:val="1"/>
    <w:rsid w:val="002471CC"/>
    <w:pPr>
      <w:keepNext w:val="1"/>
      <w:suppressAutoHyphens w:val="0"/>
      <w:autoSpaceDN w:val="1"/>
      <w:spacing w:after="0" w:line="240" w:lineRule="auto"/>
      <w:jc w:val="center"/>
      <w:textAlignment w:val="auto"/>
      <w:outlineLvl w:val="7"/>
    </w:pPr>
    <w:rPr>
      <w:rFonts w:ascii="Arial" w:cs="Arial" w:eastAsia="Times New Roman" w:hAnsi="Arial"/>
      <w:b w:val="1"/>
      <w:bCs w:val="1"/>
      <w:i w:val="1"/>
      <w:iCs w:val="1"/>
      <w:sz w:val="32"/>
      <w:szCs w:val="32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</w:style>
  <w:style w:type="paragraph" w:styleId="PargrafodaLista">
    <w:name w:val="List Paragraph"/>
    <w:basedOn w:val="Normal"/>
    <w:pPr>
      <w:ind w:left="720"/>
    </w:pPr>
  </w:style>
  <w:style w:type="paragraph" w:styleId="Default" w:customStyle="1">
    <w:name w:val="Default"/>
    <w:pPr>
      <w:suppressAutoHyphens w:val="1"/>
      <w:autoSpaceDE w:val="0"/>
    </w:pPr>
    <w:rPr>
      <w:rFonts w:ascii="Arial" w:cs="Arial" w:hAnsi="Arial"/>
      <w:color w:val="000000"/>
      <w:sz w:val="24"/>
      <w:szCs w:val="24"/>
    </w:rPr>
  </w:style>
  <w:style w:type="paragraph" w:styleId="NormalWeb">
    <w:name w:val="Normal (Web)"/>
    <w:basedOn w:val="Normal"/>
    <w:pPr>
      <w:spacing w:after="100" w:before="100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rPr>
      <w:color w:val="0000ff"/>
      <w:u w:val="single"/>
    </w:rPr>
  </w:style>
  <w:style w:type="paragraph" w:styleId="BodyText21" w:customStyle="1">
    <w:name w:val="Body Text 21"/>
    <w:basedOn w:val="Normal"/>
    <w:uiPriority w:val="99"/>
    <w:rsid w:val="007B565C"/>
    <w:pPr>
      <w:suppressAutoHyphens w:val="0"/>
      <w:autoSpaceDN w:val="1"/>
      <w:spacing w:after="0" w:line="240" w:lineRule="auto"/>
      <w:jc w:val="both"/>
      <w:textAlignment w:val="auto"/>
    </w:pPr>
    <w:rPr>
      <w:rFonts w:ascii="Arial" w:eastAsia="Times New Roman" w:hAnsi="Arial"/>
      <w:sz w:val="20"/>
      <w:szCs w:val="20"/>
      <w:lang w:eastAsia="pt-BR"/>
    </w:rPr>
  </w:style>
  <w:style w:type="paragraph" w:styleId="Texto" w:customStyle="1">
    <w:name w:val="Texto"/>
    <w:uiPriority w:val="99"/>
    <w:rsid w:val="00ED3C14"/>
    <w:pPr>
      <w:autoSpaceDN w:val="1"/>
      <w:jc w:val="both"/>
      <w:textAlignment w:val="auto"/>
    </w:pPr>
    <w:rPr>
      <w:rFonts w:ascii="Helvetica" w:eastAsia="Times New Roman" w:hAnsi="Helvetica"/>
      <w:snapToGrid w:val="0"/>
      <w:color w:val="000080"/>
      <w:lang w:val="en-US"/>
    </w:rPr>
  </w:style>
  <w:style w:type="character" w:styleId="Ttulo8Char" w:customStyle="1">
    <w:name w:val="Título 8 Char"/>
    <w:basedOn w:val="Fontepargpadro"/>
    <w:link w:val="Ttulo8"/>
    <w:uiPriority w:val="99"/>
    <w:rsid w:val="002471CC"/>
    <w:rPr>
      <w:rFonts w:ascii="Arial" w:cs="Arial" w:eastAsia="Times New Roman" w:hAnsi="Arial"/>
      <w:b w:val="1"/>
      <w:bCs w:val="1"/>
      <w:i w:val="1"/>
      <w:iCs w:val="1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A03CB8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QlRAZBwOzmWpqHmcFFOMUjpXA==">AMUW2mXU59e3YAxG/W5N3BAJsOXoVn1OjSTESDJPMhyBbRaujJ5SrQPvmD2xnFq+RgprJ6FCn9uIMGlnz8VS8rAf+napeBegcgskpKr6zh0cTh8tb5ZWibpGBTuS9LX3dzCxV5fkVjLv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2021-02-03T20:33:00Z</dcterms:created>
  <dc:creator>cilenecs</dc:creator>
</cp:coreProperties>
</file>