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5.0" w:type="dxa"/>
        <w:jc w:val="left"/>
        <w:tblInd w:w="0.0" w:type="dxa"/>
        <w:tblLayout w:type="fixed"/>
        <w:tblLook w:val="0000"/>
      </w:tblPr>
      <w:tblGrid>
        <w:gridCol w:w="1101"/>
        <w:gridCol w:w="8788"/>
        <w:gridCol w:w="796"/>
        <w:tblGridChange w:id="0">
          <w:tblGrid>
            <w:gridCol w:w="1101"/>
            <w:gridCol w:w="8788"/>
            <w:gridCol w:w="796"/>
          </w:tblGrid>
        </w:tblGridChange>
      </w:tblGrid>
      <w:tr>
        <w:trPr>
          <w:trHeight w:val="5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478760" cy="484170"/>
                  <wp:effectExtent b="0" l="0" r="0" t="0"/>
                  <wp:docPr descr="Logotipo, nome da empresa&#10;&#10;Descrição gerada automaticamente" id="3" name="image1.jpg"/>
                  <a:graphic>
                    <a:graphicData uri="http://schemas.openxmlformats.org/drawingml/2006/picture">
                      <pic:pic>
                        <pic:nvPicPr>
                          <pic:cNvPr descr="Logotipo, nome da empresa&#10;&#10;Descrição gerada automaticamente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60" cy="484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PNQS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Formulário IGS 20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Prêmio da Inovação da Gestão em Saneamento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 Case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-16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INSTRUÇÕES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PARA PREENCHIMENTO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-166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cc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-166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MANTER TODOS OS ENUNCIADOS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cc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16"/>
          <w:szCs w:val="16"/>
          <w:u w:val="none"/>
          <w:shd w:fill="auto" w:val="clear"/>
          <w:vertAlign w:val="baseline"/>
          <w:rtl w:val="0"/>
        </w:rPr>
        <w:t xml:space="preserve">INCLUSIVE ESTE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E NUMERAR AS PÁGINAS.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-166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LIMITE DE PÁGINAS DO FORMULÁRIO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16"/>
          <w:szCs w:val="16"/>
          <w:u w:val="none"/>
          <w:shd w:fill="auto" w:val="clear"/>
          <w:vertAlign w:val="baseline"/>
          <w:rtl w:val="0"/>
        </w:rPr>
        <w:t xml:space="preserve">PREENCHIDO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13 páginas (não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16"/>
          <w:szCs w:val="16"/>
          <w:u w:val="none"/>
          <w:shd w:fill="auto" w:val="clear"/>
          <w:vertAlign w:val="baseline"/>
          <w:rtl w:val="0"/>
        </w:rPr>
        <w:t xml:space="preserve">inclui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Glossário e Bibliografia),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formato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16"/>
          <w:szCs w:val="16"/>
          <w:u w:val="none"/>
          <w:shd w:fill="auto" w:val="clear"/>
          <w:vertAlign w:val="baseline"/>
          <w:rtl w:val="0"/>
        </w:rPr>
        <w:t xml:space="preserve">tamanho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cc"/>
          <w:sz w:val="16"/>
          <w:szCs w:val="1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onte Arial ou Times New Roman, tamanho 10. Tabelas Arial 8, Figuras Arial 6.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Apenas o conteúdo relatado será avaliado utilizando o “Quadro de Notas IGS” da publicação “Critérios IGS 202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cc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”, não havendo fatores estéticos.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60" w:line="240" w:lineRule="auto"/>
        <w:ind w:left="0" w:right="-16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Salvar arquivo em formato PDF para ser enviado, com o nome “IGS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XXX - YYYYYYYY”, onde “XXX” é o 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do Case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 “YYYYYYYYYY” é o nome do Case. O ID é o número dado pelo site ao preencher a Ficha de Elegibilidade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e o nome do Case é o que foi informado na Ficha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6"/>
          <w:szCs w:val="16"/>
          <w:u w:val="none"/>
          <w:shd w:fill="auto" w:val="clear"/>
          <w:vertAlign w:val="baseline"/>
          <w:rtl w:val="0"/>
        </w:rPr>
        <w:t xml:space="preserve">Elegibilidade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18"/>
          <w:szCs w:val="18"/>
          <w:u w:val="none"/>
          <w:shd w:fill="auto" w:val="clear"/>
          <w:vertAlign w:val="baseline"/>
          <w:rtl w:val="0"/>
        </w:rPr>
        <w:t xml:space="preserve">Não é permitida a alteração no nome do Case submetido à Elegibilidade. Caso isso ocorra, o CNQA não se responsabiliza pela não localização da Ficha de Elegibilidade aprovada, e, por consequente, perda da submissão do Case ao IGS.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-16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caso de dúvidas de preenchimento, entrar em contato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16"/>
          <w:szCs w:val="16"/>
          <w:u w:val="none"/>
          <w:shd w:fill="auto" w:val="clear"/>
          <w:vertAlign w:val="baseline"/>
          <w:rtl w:val="0"/>
        </w:rPr>
        <w:t xml:space="preserve">o CNQA, pelo e-mail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cnqa@abes-dn.org.br.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color w:val="0000cc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trHeight w:val="3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RESUMO DO CASE </w:t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5.0" w:type="dxa"/>
        <w:jc w:val="left"/>
        <w:tblInd w:w="0.0" w:type="dxa"/>
        <w:tblLayout w:type="fixed"/>
        <w:tblLook w:val="0000"/>
      </w:tblPr>
      <w:tblGrid>
        <w:gridCol w:w="8359"/>
        <w:gridCol w:w="1530"/>
        <w:gridCol w:w="796"/>
        <w:tblGridChange w:id="0">
          <w:tblGrid>
            <w:gridCol w:w="8359"/>
            <w:gridCol w:w="1530"/>
            <w:gridCol w:w="796"/>
          </w:tblGrid>
        </w:tblGridChange>
      </w:tblGrid>
      <w:tr>
        <w:trPr>
          <w:trHeight w:val="4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Case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(prática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gestão implantada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o mesmo da Ficha de Elegibilidade, máximo 60 caracteres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c6d9f1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c6d9f1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Fonts w:ascii="Arial" w:cs="Arial" w:eastAsia="Arial" w:hAnsi="Arial"/>
                <w:color w:val="c6d9f1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Informar o ano de implantação ao lado.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7030a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7030a0"/>
                <w:sz w:val="14"/>
                <w:szCs w:val="14"/>
                <w:rtl w:val="0"/>
              </w:rPr>
              <w:t xml:space="preserve">Case submetido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7030a0"/>
                <w:sz w:val="16"/>
                <w:szCs w:val="16"/>
                <w:rtl w:val="0"/>
              </w:rPr>
              <w:t xml:space="preserve">em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7030a0"/>
                <w:sz w:val="14"/>
                <w:szCs w:val="14"/>
                <w:rtl w:val="0"/>
              </w:rPr>
              <w:t xml:space="preserve">ciclo IGS anterior?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7030a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cc"/>
                <w:shd w:fill="d9d9d9" w:val="clear"/>
                <w:rtl w:val="0"/>
              </w:rPr>
              <w:t xml:space="preserve">(_</w:t>
            </w:r>
            <w:r w:rsidDel="00000000" w:rsidR="00000000" w:rsidRPr="00000000">
              <w:rPr>
                <w:shd w:fill="d9d9d9" w:val="clear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color w:val="7030a0"/>
                <w:sz w:val="18"/>
                <w:szCs w:val="18"/>
                <w:rtl w:val="0"/>
              </w:rPr>
              <w:t xml:space="preserve">Sim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shd w:fill="d9d9d9" w:val="clear"/>
                <w:rtl w:val="0"/>
              </w:rPr>
              <w:t xml:space="preserve">(</w:t>
            </w:r>
            <w:r w:rsidDel="00000000" w:rsidR="00000000" w:rsidRPr="00000000">
              <w:rPr>
                <w:color w:val="0000cc"/>
                <w:shd w:fill="d9d9d9" w:val="clear"/>
                <w:rtl w:val="0"/>
              </w:rPr>
              <w:t xml:space="preserve">_</w:t>
            </w:r>
            <w:r w:rsidDel="00000000" w:rsidR="00000000" w:rsidRPr="00000000">
              <w:rPr>
                <w:shd w:fill="d9d9d9" w:val="clear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color w:val="7030a0"/>
                <w:sz w:val="18"/>
                <w:szCs w:val="18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implant.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" w:right="-108" w:hanging="14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399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399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últ 3 anos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399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33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Tema central da Prática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Transformação Digital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Gestão Avançada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Resumo da prática de gestão e de seus resultados: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Até 20 linhas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baseado no resumo informado na respectiva Ficha de Elegibilidade)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XXXXXXXXXXXXXXXXXXXXXXXXX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caso de Case já submetido em ciclo anterior, mesmo com outro nome, incluir acima aspecto que evoluiu na Prática ou Resultados desde então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030a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 QUALIDADE DESSE RESUMO É PONTUADA NAS QUESTÕES “B.2” – RESUMO DA PRÁTICA E “C.1” – RESUMO DO RESULTADO</w:t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5.0" w:type="dxa"/>
        <w:jc w:val="left"/>
        <w:tblInd w:w="0.0" w:type="dxa"/>
        <w:tblLayout w:type="fixed"/>
        <w:tblLook w:val="0000"/>
      </w:tblPr>
      <w:tblGrid>
        <w:gridCol w:w="5211"/>
        <w:gridCol w:w="2268"/>
        <w:gridCol w:w="29"/>
        <w:gridCol w:w="3177"/>
        <w:tblGridChange w:id="0">
          <w:tblGrid>
            <w:gridCol w:w="5211"/>
            <w:gridCol w:w="2268"/>
            <w:gridCol w:w="29"/>
            <w:gridCol w:w="3177"/>
          </w:tblGrid>
        </w:tblGridChange>
      </w:tblGrid>
      <w:tr>
        <w:trPr>
          <w:trHeight w:val="37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INFORMAÇÕES DA ORGANIZAÇÃO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Denominação da organização candidata: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Trata-se 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 Organização completa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Unidade Autônoma                               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Unidade de Apoio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Operadora de: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 Abastecimento de água 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 Esgotamento sanitário   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Manejo de águas pluviais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Manejo de resíduos sólidos urbanos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Manejo de efluentes industriais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Atividades principais da organização candidata: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 xxxxxx xxxxxxxxxx xxxxxx xxxxxxxxxx xxxx xxxxxx xxxxxxxxxxxxxxxx xxxxxx xxxxxxxxxx xxxxxx xxxxxxxxxx xxxxxx xxxxxxxxxx xxxxxx 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Quantidade de empregados próprios da org. candidata (porte):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Endereço principal da organização candidata: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Razão social responsável pela organização candidata: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CNPJ da organização candidata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do Autor, para se obter informações adicionais: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Autor: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Fone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Comercial Autor: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Celular Autor: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Dirigente responsável que autoriza a candidatura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7"/>
                <w:szCs w:val="17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 A organização candidata concorda em responder consultas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do Especialista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para esclarecimento de dúvidas, bem como, no caso de o Case ser finalista, concorda em responder consultas para compartilhar seu conhecimento em prol do saneamento ambiental.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AUTENTICAÇÃO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O dirigente responsável da organização candidata autoriz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submissão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do Case à ABES e responsabiliza-se pela autenticidade das informações fornecidas, bem como autoriza sua análise pelos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Especialistas designados pelo CNQA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e divulgação do Case, no caso de ser declarado finalista.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OPORTUNIDADE (peso 15)</w:t>
            </w:r>
          </w:p>
        </w:tc>
      </w:tr>
      <w:tr>
        <w:trPr>
          <w:trHeight w:val="156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A.1 Qual foi a oportunidade (insight, problema, dificuldade, desafio) tratada pela prática de gestão implementada?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de que forma a oportunidade surgiu ou foi identificada.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Destacar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eventuais sistemáticas de estímulo à inovação (atividades ou programas de sugestão ou de experimentação ou similares) ou de análise/avaliação de desempenho, que levaram à identificação da oportunidade e desenvolvimento da ideia.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Complementar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com informações sobre o potencial de ganhos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que foi estimado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com a adoção de abordagem original ou inusitada ou sobre resultados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adversos identificados em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análise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s/avaliações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d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desempenho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realizadas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no período anterior ao desenvolvimento da ideia. 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Descrever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a ligação da oportunidade com os objetivos estratégicos da organização.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como essa oportunidade se manifesta ou pode se manifestar no setor, segundo fontes conhecidas.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Fatores de avaliação 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A.1.1 Origem da oportunidade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A.1.2 Relevância da oportunidade para a organização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A.1.3 Relevância da oportunidade para as organizações do setor</w:t>
            </w:r>
          </w:p>
        </w:tc>
      </w:tr>
    </w:tbl>
    <w:p w:rsidR="00000000" w:rsidDel="00000000" w:rsidP="00000000" w:rsidRDefault="00000000" w:rsidRPr="00000000" w14:paraId="00000077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A.1.1 </w:t>
      </w:r>
    </w:p>
    <w:p w:rsidR="00000000" w:rsidDel="00000000" w:rsidP="00000000" w:rsidRDefault="00000000" w:rsidRPr="00000000" w14:paraId="00000078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79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A.1.2 </w:t>
      </w:r>
    </w:p>
    <w:p w:rsidR="00000000" w:rsidDel="00000000" w:rsidP="00000000" w:rsidRDefault="00000000" w:rsidRPr="00000000" w14:paraId="0000007A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7B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A.1.3 </w:t>
      </w:r>
    </w:p>
    <w:p w:rsidR="00000000" w:rsidDel="00000000" w:rsidP="00000000" w:rsidRDefault="00000000" w:rsidRPr="00000000" w14:paraId="0000007C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7D">
      <w:pPr>
        <w:spacing w:after="0" w:lineRule="auto"/>
        <w:rPr>
          <w:rFonts w:ascii="Arial" w:cs="Arial" w:eastAsia="Arial" w:hAnsi="Arial"/>
          <w:i w:val="1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IDEIA (peso 50)</w:t>
            </w:r>
          </w:p>
        </w:tc>
      </w:tr>
      <w:tr>
        <w:trPr>
          <w:trHeight w:val="22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B.1. De que forma a prática de gestão foi planejada ou concebida para superar obstáculos identificados?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quais as lideranças e profissionais, internos e/ou externos, foram envolvidos no projeto ou planejamento da prática de gestão.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esumir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 função de cada um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deles nesse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projeto.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se houve emprego de alguma metodologia de projeto.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Apresentar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as principais etapas planejadas e os recursos (financeiros, humanos e materiais) orçados e realizados no projeto, até a implementação final e entrada em regime.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os principais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obstáculos identificados e a forma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para superar as dificuldades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Citar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fontes de inspiração, internas e/ou externas, para apoiar o desenvolvimento da ideia (literatura, entidades de classe, academia, consultorias, empresas do setor ou de fora dele, outras unidades da mesma controladora ou outras) e eventuais oportunidades identificadas ou lições aprendidas nessas fontes, incluindo sobre resultados possíveis ou alcançados por elas. Se não houve lição aprendida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declarar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 fato.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Descrever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qualquer atividade prévia de capacitação de pessoas, se houver, e sua abrangência.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Informar como a evolução do projeto foi controlada.</w:t>
            </w:r>
          </w:p>
        </w:tc>
      </w:tr>
      <w:tr>
        <w:trPr>
          <w:trHeight w:val="8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Fatores de avaliação 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B.1.1 Planejamento e gerenciamento de projeto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B.1.2 Sistemática de trabalho em projeto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B.1.3 Uso de informações de outras fontes de referência</w:t>
            </w:r>
          </w:p>
        </w:tc>
      </w:tr>
    </w:tbl>
    <w:p w:rsidR="00000000" w:rsidDel="00000000" w:rsidP="00000000" w:rsidRDefault="00000000" w:rsidRPr="00000000" w14:paraId="0000008A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B.1.1 </w:t>
      </w:r>
    </w:p>
    <w:p w:rsidR="00000000" w:rsidDel="00000000" w:rsidP="00000000" w:rsidRDefault="00000000" w:rsidRPr="00000000" w14:paraId="0000008B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8C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B.1.2 </w:t>
      </w:r>
    </w:p>
    <w:p w:rsidR="00000000" w:rsidDel="00000000" w:rsidP="00000000" w:rsidRDefault="00000000" w:rsidRPr="00000000" w14:paraId="0000008D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8E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B.1.3 </w:t>
      </w:r>
    </w:p>
    <w:p w:rsidR="00000000" w:rsidDel="00000000" w:rsidP="00000000" w:rsidRDefault="00000000" w:rsidRPr="00000000" w14:paraId="0000008F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90">
      <w:pPr>
        <w:spacing w:after="0" w:lineRule="auto"/>
        <w:rPr>
          <w:rFonts w:ascii="Arial" w:cs="Arial" w:eastAsia="Arial" w:hAnsi="Arial"/>
          <w:i w:val="1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trHeight w:val="22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B.2. Como funciona a prática de gestão?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Descrever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 sistemática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implantada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mencionando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os usuários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seus principais padrões gerenciais.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Elencar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características de originalidade 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vantagens obtidas,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explicando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quais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representam novidade em prática já existente e quais representam ruptura radical na forma de gerir.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Descrever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qualquer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característic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relevante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proatividade, agilidade, abrangência, integração ao sistema de padrões existente da organização (manuais, procedimentos, sistemas informatizados ou outros), ferramentas de controle e eventuais indicadores de monitoramento da eficiência ou da eficácia. 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Fornecer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informações sobre o ineditismo da prática de gestão implantada, na organização candidata, na sua controladora ou no próprio setor - no país ou mundo.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Incluir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uma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 mais metas almejadas para indicadores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7030a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monitoramento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eventuais capacitações ou instruções requeridas para realização da prática pelos usuários.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como os padrões são veiculados para as áreas pertinentes.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Para descrição da prática, consultar, como referência, os padrões de descrição de práticas de gestão, exigidos nos Critérios de Avaliação MEGSA.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Resumo do Case no início deste documento deve sumarizar com clareza a abordagem inovadora ou exemplar relatada. </w:t>
            </w:r>
          </w:p>
        </w:tc>
      </w:tr>
      <w:tr>
        <w:trPr>
          <w:trHeight w:val="11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Fatores de avaliação 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B.2.1 Enfoque sistemático e com padrões gerenciais claros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B.2.2 Enfoque original ou inusitado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 2.3 Enfoque inédito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B.2.4 Enfoque proativo, estimulando a prevenção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B.2.5 Enfoque ágil, estimulando a resposta rápida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B.2.6 Aplicação é suficientemente abrangente e controlada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B.2.7 Integração ao sistema de padrões da organização</w:t>
            </w:r>
          </w:p>
        </w:tc>
      </w:tr>
    </w:tbl>
    <w:p w:rsidR="00000000" w:rsidDel="00000000" w:rsidP="00000000" w:rsidRDefault="00000000" w:rsidRPr="00000000" w14:paraId="000000A0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B.2.1 </w:t>
      </w:r>
    </w:p>
    <w:p w:rsidR="00000000" w:rsidDel="00000000" w:rsidP="00000000" w:rsidRDefault="00000000" w:rsidRPr="00000000" w14:paraId="000000A1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2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B.2.2 </w:t>
      </w:r>
    </w:p>
    <w:p w:rsidR="00000000" w:rsidDel="00000000" w:rsidP="00000000" w:rsidRDefault="00000000" w:rsidRPr="00000000" w14:paraId="000000A3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4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B.2.3 </w:t>
      </w:r>
    </w:p>
    <w:p w:rsidR="00000000" w:rsidDel="00000000" w:rsidP="00000000" w:rsidRDefault="00000000" w:rsidRPr="00000000" w14:paraId="000000A5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6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B.2.4 </w:t>
      </w:r>
    </w:p>
    <w:p w:rsidR="00000000" w:rsidDel="00000000" w:rsidP="00000000" w:rsidRDefault="00000000" w:rsidRPr="00000000" w14:paraId="000000A7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8">
      <w:pPr>
        <w:tabs>
          <w:tab w:val="left" w:pos="3033"/>
        </w:tabs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B.2.5 </w:t>
        <w:tab/>
      </w:r>
    </w:p>
    <w:p w:rsidR="00000000" w:rsidDel="00000000" w:rsidP="00000000" w:rsidRDefault="00000000" w:rsidRPr="00000000" w14:paraId="000000A9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A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B.2.6 </w:t>
      </w:r>
    </w:p>
    <w:p w:rsidR="00000000" w:rsidDel="00000000" w:rsidP="00000000" w:rsidRDefault="00000000" w:rsidRPr="00000000" w14:paraId="000000AB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C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B.2.7 </w:t>
      </w:r>
    </w:p>
    <w:p w:rsidR="00000000" w:rsidDel="00000000" w:rsidP="00000000" w:rsidRDefault="00000000" w:rsidRPr="00000000" w14:paraId="000000AD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AE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trHeight w:val="8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B.3. Como funciona a sistemática de avaliação e de melhoria da prática de gestão depois de implementada?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Informar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a frequência e participantes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da avaliação e como ela é conduzida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7030a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Mencionar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indicador(es) e outras informações utilizadas para avaliar o desempenho da prática de gestão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cc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depois da implantação.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Exemplificar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eventuais melhorias, requeridas em função das avaliações iniciais.</w:t>
            </w:r>
          </w:p>
        </w:tc>
      </w:tr>
      <w:tr>
        <w:trPr>
          <w:trHeight w:val="4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Fatores de avaliação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B.3.1 Mecanismo de aprendizado da prática de gestão (avaliação e melhoria) estruturado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B.3.2 Consistência dos indicadores para avaliar o desempenho da prática de gestão</w:t>
            </w:r>
          </w:p>
        </w:tc>
      </w:tr>
    </w:tbl>
    <w:p w:rsidR="00000000" w:rsidDel="00000000" w:rsidP="00000000" w:rsidRDefault="00000000" w:rsidRPr="00000000" w14:paraId="000000B6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B.3.1 </w:t>
      </w:r>
    </w:p>
    <w:p w:rsidR="00000000" w:rsidDel="00000000" w:rsidP="00000000" w:rsidRDefault="00000000" w:rsidRPr="00000000" w14:paraId="000000B7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B8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B.3.2 </w:t>
      </w:r>
    </w:p>
    <w:p w:rsidR="00000000" w:rsidDel="00000000" w:rsidP="00000000" w:rsidRDefault="00000000" w:rsidRPr="00000000" w14:paraId="000000B9">
      <w:pPr>
        <w:spacing w:after="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 xxxxxxxxxx xxxxxxxxx (incluir linhas se necessário)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trHeight w:val="3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 RESULTADOS (peso 35)</w:t>
            </w:r>
          </w:p>
        </w:tc>
      </w:tr>
      <w:tr>
        <w:trPr>
          <w:trHeight w:val="2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C.1 Apresentar um ou mais resultados relevantes, medidos antes e depois da implementação da prática.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 demonstração dos resultados de desempenho deve ser compatível com a descrição do ganho potencial ou da situação adversa mencionados em A.1. Ex.: se os maiores impactos eram o custo elevado por reparo e a baixa produtividade por reparo, deveriam ser demonstradas reduções de custo por reparo e de tempo por reparo.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Os resultados podem ser expressos quantitativamente por meio de indicador(es) de desempenho com resultados “antes” e “depois” ou por comparação com grupos de controle relevantes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em que a melhoria do desempenho de uma prática pode ser avaliada por comparação com outra organização que não implementou a prática e manteve o mesmo processo anterior que era comum a ambas.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 mudança significativa de patamar se configura quando o nível de desempenho após a implementação da prática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mudar para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patamar significativo acima do nível de desempenho do período anterior à prática. </w:t>
            </w:r>
          </w:p>
          <w:p w:rsidR="00000000" w:rsidDel="00000000" w:rsidP="00000000" w:rsidRDefault="00000000" w:rsidRPr="00000000" w14:paraId="000000C0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 apresentação dos resultados deve ser compatível com a frequência de monitoramento da prática citada em B.2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ou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de avaliação da prática mencionada em B.3. </w:t>
            </w:r>
          </w:p>
          <w:p w:rsidR="00000000" w:rsidDel="00000000" w:rsidP="00000000" w:rsidRDefault="00000000" w:rsidRPr="00000000" w14:paraId="000000C1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O Resumo do Case no início deste documento deve sumarizar com clareza o principal resultado da Prática de Gestão desta questão.</w:t>
            </w:r>
          </w:p>
          <w:p w:rsidR="00000000" w:rsidDel="00000000" w:rsidP="00000000" w:rsidRDefault="00000000" w:rsidRPr="00000000" w14:paraId="000000C2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Apresentar referenciais comparativos pertinentes (ver Glossário Critérios de Avaliação MEGSA), do setor ou do mercado, que permitam avaliar a competitividade do resultado alcançado pela prática. Se o resultado apresentado não decorrer preponderantemente da prática, justificar sua correlação com ela. </w:t>
            </w:r>
          </w:p>
        </w:tc>
      </w:tr>
      <w:tr>
        <w:trPr>
          <w:trHeight w:val="4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Fatores de avaliação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C.1.1 Evolução de resultados comprova ganho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C.1.2 Nível de desempenho alcançado demonstra competitividade</w:t>
            </w:r>
          </w:p>
        </w:tc>
      </w:tr>
    </w:tbl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C.1.1 e C.1.2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Demonstrar livremente os dois fatores usando tabelas, gráficos ou relato.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trHeight w:val="2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C.2. Quais são outros benefícios intangíveis decorrentes da implementação da prática, baseados em fatos, depoimentos ou reconhecimentos? 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Resumir os benefícios para cada parte interessada alcançada.</w:t>
            </w:r>
          </w:p>
        </w:tc>
      </w:tr>
      <w:tr>
        <w:trPr>
          <w:trHeight w:val="4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Fatores de avaliação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C.2.1 Benefícios intangíveis para partes interessadas</w:t>
            </w:r>
          </w:p>
        </w:tc>
      </w:tr>
    </w:tbl>
    <w:p w:rsidR="00000000" w:rsidDel="00000000" w:rsidP="00000000" w:rsidRDefault="00000000" w:rsidRPr="00000000" w14:paraId="000000CD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C.2.1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Demonstrar livremente o fator usando tabelas, gráficos ou relato.</w:t>
      </w:r>
    </w:p>
    <w:p w:rsidR="00000000" w:rsidDel="00000000" w:rsidP="00000000" w:rsidRDefault="00000000" w:rsidRPr="00000000" w14:paraId="000000CF">
      <w:pPr>
        <w:spacing w:after="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C.3. Quais foram as principais lições aprendidas, favoráveis e desfavoráveis, com a implementação da prática e com o alcance de seus resultados?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Citar as lições e r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esumir a importância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6"/>
                <w:szCs w:val="16"/>
                <w:rtl w:val="0"/>
              </w:rPr>
              <w:t xml:space="preserve">delas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para outras organizações.</w:t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Fatores de avaliação 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C.3.1 Lições aprendidas</w:t>
            </w:r>
          </w:p>
        </w:tc>
      </w:tr>
    </w:tbl>
    <w:p w:rsidR="00000000" w:rsidDel="00000000" w:rsidP="00000000" w:rsidRDefault="00000000" w:rsidRPr="00000000" w14:paraId="000000D4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C.3.1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Demonstrar livremente o fator usando relato, imagens, tabelas ou gráficos.</w:t>
      </w:r>
    </w:p>
    <w:p w:rsidR="00000000" w:rsidDel="00000000" w:rsidP="00000000" w:rsidRDefault="00000000" w:rsidRPr="00000000" w14:paraId="000000D6">
      <w:pPr>
        <w:spacing w:after="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------------------------------------------------------------------------------------------------ Limite de 13 Páginas aqui --------------------------------------------------------------------------------------------</w:t>
      </w:r>
    </w:p>
    <w:tbl>
      <w:tblPr>
        <w:tblStyle w:val="Table11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trHeight w:val="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Glossário (opcional)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rtl w:val="0"/>
              </w:rPr>
              <w:t xml:space="preserve">Citar, se necessário, glossário para siglas e termos não usuais.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rtl w:val="0"/>
              </w:rPr>
              <w:t xml:space="preserve">Não há pontuação para este tópico e não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4"/>
                <w:szCs w:val="14"/>
                <w:rtl w:val="0"/>
              </w:rPr>
              <w:t xml:space="preserve">deve ser incluído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rtl w:val="0"/>
              </w:rPr>
              <w:t xml:space="preserve">contagem para limite de páginas.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Xxxxxxxxxxx: xxxxxxxxxx 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Xxxxxxxxx: xxxxxxxxxx (incluir linhas se necessário)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85.0" w:type="dxa"/>
        <w:jc w:val="left"/>
        <w:tblInd w:w="0.0" w:type="dxa"/>
        <w:tblLayout w:type="fixed"/>
        <w:tblLook w:val="0000"/>
      </w:tblPr>
      <w:tblGrid>
        <w:gridCol w:w="10685"/>
        <w:tblGridChange w:id="0">
          <w:tblGrid>
            <w:gridCol w:w="10685"/>
          </w:tblGrid>
        </w:tblGridChange>
      </w:tblGrid>
      <w:tr>
        <w:trPr>
          <w:trHeight w:val="2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Refer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4"/>
                <w:szCs w:val="24"/>
                <w:rtl w:val="0"/>
              </w:rPr>
              <w:t xml:space="preserve">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ncias Bibliográficas (opcional)</w:t>
            </w:r>
          </w:p>
        </w:tc>
      </w:tr>
      <w:tr>
        <w:trPr>
          <w:trHeight w:val="31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rtl w:val="0"/>
              </w:rPr>
              <w:t xml:space="preserve">Citar, se necessário, as fontes bibliográficas que foram usadas nesse trabalho.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rtl w:val="0"/>
              </w:rPr>
              <w:t xml:space="preserve">Não há pontuação para este tópico e não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7030a0"/>
                <w:sz w:val="14"/>
                <w:szCs w:val="14"/>
                <w:rtl w:val="0"/>
              </w:rPr>
              <w:t xml:space="preserve"> deve ser incluído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rtl w:val="0"/>
              </w:rPr>
              <w:t xml:space="preserve">na contagem para limite de páginas.</w:t>
            </w:r>
          </w:p>
        </w:tc>
      </w:tr>
    </w:tbl>
    <w:p w:rsidR="00000000" w:rsidDel="00000000" w:rsidP="00000000" w:rsidRDefault="00000000" w:rsidRPr="00000000" w14:paraId="000000E2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Xxxxxxxxxxx: xxxxxxxxxx 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Arial" w:cs="Arial" w:eastAsia="Arial" w:hAnsi="Arial"/>
          <w:i w:val="1"/>
          <w:color w:val="0000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cc"/>
          <w:sz w:val="20"/>
          <w:szCs w:val="20"/>
          <w:rtl w:val="0"/>
        </w:rPr>
        <w:t xml:space="preserve">Xxxxxxxxx: xxxxxxxxxx (incluir linhas se necessário)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v1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A03CB8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 w:val="1"/>
    <w:rsid w:val="002471CC"/>
    <w:pPr>
      <w:keepNext w:val="1"/>
      <w:suppressAutoHyphens w:val="0"/>
      <w:autoSpaceDN w:val="1"/>
      <w:spacing w:after="0" w:line="240" w:lineRule="auto"/>
      <w:jc w:val="center"/>
      <w:textAlignment w:val="auto"/>
      <w:outlineLvl w:val="7"/>
    </w:pPr>
    <w:rPr>
      <w:rFonts w:ascii="Arial" w:cs="Arial" w:eastAsia="Times New Roman" w:hAnsi="Arial"/>
      <w:b w:val="1"/>
      <w:bCs w:val="1"/>
      <w:i w:val="1"/>
      <w:iCs w:val="1"/>
      <w:sz w:val="32"/>
      <w:szCs w:val="32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Default" w:customStyle="1">
    <w:name w:val="Default"/>
    <w:pPr>
      <w:suppressAutoHyphens w:val="1"/>
      <w:autoSpaceDE w:val="0"/>
    </w:pPr>
    <w:rPr>
      <w:rFonts w:ascii="Arial" w:cs="Arial" w:hAnsi="Arial"/>
      <w:color w:val="000000"/>
      <w:sz w:val="24"/>
      <w:szCs w:val="24"/>
    </w:rPr>
  </w:style>
  <w:style w:type="paragraph" w:styleId="NormalWeb">
    <w:name w:val="Normal (Web)"/>
    <w:basedOn w:val="Normal"/>
    <w:pPr>
      <w:spacing w:after="100" w:before="10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rPr>
      <w:color w:val="0000ff"/>
      <w:u w:val="single"/>
    </w:rPr>
  </w:style>
  <w:style w:type="paragraph" w:styleId="BodyText21" w:customStyle="1">
    <w:name w:val="Body Text 21"/>
    <w:basedOn w:val="Normal"/>
    <w:uiPriority w:val="99"/>
    <w:rsid w:val="007B565C"/>
    <w:pPr>
      <w:suppressAutoHyphens w:val="0"/>
      <w:autoSpaceDN w:val="1"/>
      <w:spacing w:after="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pt-BR"/>
    </w:rPr>
  </w:style>
  <w:style w:type="paragraph" w:styleId="Texto" w:customStyle="1">
    <w:name w:val="Texto"/>
    <w:uiPriority w:val="99"/>
    <w:rsid w:val="00ED3C14"/>
    <w:pPr>
      <w:autoSpaceDN w:val="1"/>
      <w:jc w:val="both"/>
      <w:textAlignment w:val="auto"/>
    </w:pPr>
    <w:rPr>
      <w:rFonts w:ascii="Helvetica" w:eastAsia="Times New Roman" w:hAnsi="Helvetica"/>
      <w:snapToGrid w:val="0"/>
      <w:color w:val="000080"/>
      <w:lang w:val="en-US"/>
    </w:rPr>
  </w:style>
  <w:style w:type="character" w:styleId="Ttulo8Char" w:customStyle="1">
    <w:name w:val="Título 8 Char"/>
    <w:basedOn w:val="Fontepargpadro"/>
    <w:link w:val="Ttulo8"/>
    <w:uiPriority w:val="99"/>
    <w:rsid w:val="002471CC"/>
    <w:rPr>
      <w:rFonts w:ascii="Arial" w:cs="Arial" w:eastAsia="Times New Roman" w:hAnsi="Arial"/>
      <w:b w:val="1"/>
      <w:bCs w:val="1"/>
      <w:i w:val="1"/>
      <w:iCs w:val="1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A03CB8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QlRAZBwOzmWpqHmcFFOMUjpXA==">AMUW2mXU59e3YAxG/W5N3BAJsOXoVn1OjSTESDJPMhyBbRaujJ5SrQPvmD2xnFq+RgprJ6FCn9uIMGlnz8VS8rAf+napeBegcgskpKr6zh0cTh8tb5ZWibpGBTuS9LX3dzCxV5fkVjLv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2021-02-03T20:33:00Z</dcterms:created>
  <dc:creator>cilenecs</dc:creator>
</cp:coreProperties>
</file>