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455"/>
        <w:gridCol w:w="5174"/>
      </w:tblGrid>
      <w:tr w:rsidR="008B1DC3" w:rsidRPr="00750D63" w14:paraId="2FFE5623" w14:textId="77777777" w:rsidTr="00262F22">
        <w:trPr>
          <w:trHeight w:val="176"/>
        </w:trPr>
        <w:tc>
          <w:tcPr>
            <w:tcW w:w="4503" w:type="dxa"/>
            <w:vAlign w:val="center"/>
          </w:tcPr>
          <w:p w14:paraId="36B3CE57" w14:textId="77777777" w:rsidR="008B1DC3" w:rsidRPr="00750D63" w:rsidRDefault="008B1DC3" w:rsidP="009B108C">
            <w:pPr>
              <w:keepNext/>
              <w:jc w:val="center"/>
              <w:rPr>
                <w:b/>
                <w:sz w:val="16"/>
              </w:rPr>
            </w:pPr>
            <w:r w:rsidRPr="00750D63">
              <w:rPr>
                <w:b/>
                <w:sz w:val="16"/>
              </w:rPr>
              <w:t xml:space="preserve">Abreviações </w:t>
            </w:r>
          </w:p>
        </w:tc>
        <w:tc>
          <w:tcPr>
            <w:tcW w:w="5244" w:type="dxa"/>
            <w:vAlign w:val="center"/>
          </w:tcPr>
          <w:p w14:paraId="2AFFBCE5" w14:textId="77777777" w:rsidR="008B1DC3" w:rsidRPr="00750D63" w:rsidRDefault="008B1DC3" w:rsidP="009B108C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(completar com as próprias)</w:t>
            </w:r>
          </w:p>
        </w:tc>
      </w:tr>
      <w:tr w:rsidR="008B1DC3" w:rsidRPr="00750D63" w14:paraId="4C9E3AFE" w14:textId="77777777" w:rsidTr="00262F22">
        <w:tc>
          <w:tcPr>
            <w:tcW w:w="4503" w:type="dxa"/>
            <w:shd w:val="clear" w:color="auto" w:fill="F2F2F2" w:themeFill="background1" w:themeFillShade="F2"/>
          </w:tcPr>
          <w:p w14:paraId="4B3B585A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Cód: </w:t>
            </w:r>
            <w:r w:rsidRPr="00750D63">
              <w:rPr>
                <w:bCs/>
                <w:i/>
                <w:iCs/>
                <w:sz w:val="16"/>
              </w:rPr>
              <w:tab/>
              <w:t>Código do indicador, quando existir</w:t>
            </w:r>
          </w:p>
          <w:p w14:paraId="3EB95428" w14:textId="77777777" w:rsidR="008B1DC3" w:rsidRPr="00750D63" w:rsidRDefault="008B1DC3" w:rsidP="009B108C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EVO:</w:t>
            </w:r>
            <w:r w:rsidRPr="00750D63">
              <w:rPr>
                <w:bCs/>
                <w:i/>
                <w:iCs/>
                <w:sz w:val="16"/>
              </w:rPr>
              <w:tab/>
              <w:t>Necessidade de evoluir conforme sentido</w:t>
            </w:r>
          </w:p>
          <w:p w14:paraId="66DE45BD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PI  :  </w:t>
            </w:r>
            <w:r w:rsidRPr="00750D63">
              <w:rPr>
                <w:bCs/>
                <w:i/>
                <w:iCs/>
                <w:sz w:val="16"/>
              </w:rPr>
              <w:tab/>
              <w:t>Parte Interessada</w:t>
            </w:r>
          </w:p>
          <w:p w14:paraId="7826613D" w14:textId="77777777" w:rsidR="008B1DC3" w:rsidRPr="00750D63" w:rsidRDefault="008B1DC3" w:rsidP="009B108C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sz w:val="16"/>
              </w:rPr>
              <w:t xml:space="preserve">RC: 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>Referencial comparativo pertinente</w:t>
            </w:r>
            <w:r w:rsidRPr="00750D63">
              <w:rPr>
                <w:bCs/>
                <w:sz w:val="16"/>
              </w:rPr>
              <w:t xml:space="preserve"> </w:t>
            </w:r>
          </w:p>
          <w:p w14:paraId="736D4B7B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sz w:val="16"/>
              </w:rPr>
              <w:t xml:space="preserve">RPI: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 xml:space="preserve">Requisito de Parte Interessada </w:t>
            </w:r>
          </w:p>
          <w:p w14:paraId="42F5A44C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Sent: </w:t>
            </w:r>
            <w:r w:rsidRPr="00750D63">
              <w:rPr>
                <w:bCs/>
                <w:i/>
                <w:iCs/>
                <w:sz w:val="16"/>
              </w:rPr>
              <w:tab/>
              <w:t>Sentido desejado para o indicador</w:t>
            </w:r>
          </w:p>
          <w:p w14:paraId="64ACBFC3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NC:   </w:t>
            </w:r>
            <w:r w:rsidRPr="00750D63">
              <w:rPr>
                <w:bCs/>
                <w:i/>
                <w:iCs/>
                <w:sz w:val="16"/>
              </w:rPr>
              <w:tab/>
              <w:t>Não é comparável</w:t>
            </w:r>
          </w:p>
          <w:p w14:paraId="524598F8" w14:textId="77777777" w:rsidR="008B1DC3" w:rsidRPr="00750D63" w:rsidRDefault="008B1DC3" w:rsidP="009B108C">
            <w:pPr>
              <w:keepNext/>
              <w:rPr>
                <w:b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UM:</w:t>
            </w:r>
            <w:r w:rsidRPr="00750D63">
              <w:rPr>
                <w:bCs/>
                <w:i/>
                <w:iCs/>
                <w:sz w:val="16"/>
              </w:rPr>
              <w:tab/>
              <w:t>Unidade de medida do desempenho</w:t>
            </w:r>
          </w:p>
        </w:tc>
        <w:tc>
          <w:tcPr>
            <w:tcW w:w="5244" w:type="dxa"/>
          </w:tcPr>
          <w:p w14:paraId="530A48F8" w14:textId="77777777" w:rsidR="008B1DC3" w:rsidRPr="00563422" w:rsidRDefault="008B1DC3" w:rsidP="009B108C">
            <w:pPr>
              <w:keepNext/>
              <w:rPr>
                <w:b/>
                <w:color w:val="0000CC"/>
                <w:sz w:val="16"/>
              </w:rPr>
            </w:pPr>
          </w:p>
        </w:tc>
      </w:tr>
    </w:tbl>
    <w:p w14:paraId="6D4A0780" w14:textId="77777777" w:rsidR="008B1DC3" w:rsidRPr="00750D63" w:rsidRDefault="008B1DC3" w:rsidP="008B1DC3">
      <w:pPr>
        <w:keepNext/>
        <w:rPr>
          <w:b/>
          <w:sz w:val="16"/>
        </w:rPr>
      </w:pPr>
    </w:p>
    <w:p w14:paraId="4C0EA28D" w14:textId="77777777" w:rsidR="008B1DC3" w:rsidRPr="00345DFB" w:rsidRDefault="008B1DC3" w:rsidP="00345DFB">
      <w:pPr>
        <w:shd w:val="clear" w:color="auto" w:fill="F2F2F2" w:themeFill="background1" w:themeFillShade="F2"/>
        <w:jc w:val="center"/>
        <w:rPr>
          <w:b/>
          <w:sz w:val="12"/>
          <w:szCs w:val="16"/>
        </w:rPr>
      </w:pPr>
      <w:r w:rsidRPr="00750D63">
        <w:rPr>
          <w:b/>
          <w:szCs w:val="24"/>
        </w:rPr>
        <w:t xml:space="preserve">Preencher os quadros para avaliação da </w:t>
      </w:r>
      <w:r w:rsidRPr="00345DFB">
        <w:rPr>
          <w:b/>
          <w:szCs w:val="24"/>
        </w:rPr>
        <w:t xml:space="preserve">EVOLUÇÃO, COMPETITIVIDADE E COMPROMISSO </w:t>
      </w:r>
      <w:r w:rsidRPr="00750D63">
        <w:rPr>
          <w:b/>
          <w:szCs w:val="24"/>
        </w:rPr>
        <w:t xml:space="preserve">dos resultados obtidos. </w:t>
      </w:r>
      <w:r w:rsidRPr="00345DFB">
        <w:rPr>
          <w:b/>
          <w:sz w:val="12"/>
          <w:szCs w:val="16"/>
        </w:rPr>
        <w:t>(adicionar linhas aos quadros, se necessário)</w:t>
      </w:r>
    </w:p>
    <w:p w14:paraId="36F2B8E5" w14:textId="77777777" w:rsidR="00637D42" w:rsidRDefault="00637D42" w:rsidP="008B1DC3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87EC82C" w14:textId="644FDAFF" w:rsidR="008B1DC3" w:rsidRPr="00835CAB" w:rsidRDefault="00637D42" w:rsidP="008B1DC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8.1</w:t>
      </w:r>
      <w:r w:rsidR="00835CAB" w:rsidRPr="00835CAB">
        <w:rPr>
          <w:b/>
          <w:bCs/>
          <w:sz w:val="18"/>
          <w:szCs w:val="18"/>
        </w:rPr>
        <w:t xml:space="preserve"> Resultados econômico-financeiros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8B1DC3" w:rsidRPr="00750D63" w14:paraId="42BBAA45" w14:textId="77777777" w:rsidTr="009B108C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62D22EB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457813E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1C06020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ECONÔMICO-FINANCEIRA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D88FD4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7B6A00E8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CB1BC3E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398F6905" w14:textId="542226A5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  <w:r w:rsidR="002E66C6">
              <w:rPr>
                <w:rStyle w:val="Refdenotaderodap"/>
                <w:b/>
                <w:bCs/>
                <w:sz w:val="12"/>
                <w:szCs w:val="12"/>
              </w:rPr>
              <w:footnoteReference w:id="1"/>
            </w:r>
          </w:p>
          <w:p w14:paraId="4DBCBE2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CD6E59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750D63">
              <w:rPr>
                <w:rStyle w:val="Refdenotaderodap"/>
                <w:b/>
                <w:bCs/>
                <w:sz w:val="12"/>
                <w:szCs w:val="12"/>
              </w:rPr>
              <w:footnoteReference w:id="2"/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B33618C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D320376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B1DC3" w:rsidRPr="00750D63" w14:paraId="11ACD35C" w14:textId="77777777" w:rsidTr="009B108C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3480023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E0E592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7D3EEBA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87A2380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B0956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5F86B4" w14:textId="69E3BC1D" w:rsidR="008B1DC3" w:rsidRPr="00750D63" w:rsidRDefault="00B51B9F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BF6069" w14:textId="230999F2" w:rsidR="008B1DC3" w:rsidRPr="00750D63" w:rsidRDefault="00B51B9F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E27EC1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5C256716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F0A0F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5B113F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B1739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B1DC3" w:rsidRPr="00563422" w14:paraId="0806698D" w14:textId="77777777" w:rsidTr="009B108C">
        <w:trPr>
          <w:cantSplit/>
        </w:trPr>
        <w:tc>
          <w:tcPr>
            <w:tcW w:w="642" w:type="dxa"/>
            <w:vAlign w:val="center"/>
          </w:tcPr>
          <w:p w14:paraId="2E35200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1986F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5B082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5454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3C6848" w14:textId="7C4ABD00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7981E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841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77632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240AC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BEBA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0A9BC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0658111" w14:textId="77777777" w:rsidTr="009B108C">
        <w:trPr>
          <w:cantSplit/>
        </w:trPr>
        <w:tc>
          <w:tcPr>
            <w:tcW w:w="642" w:type="dxa"/>
            <w:vAlign w:val="center"/>
          </w:tcPr>
          <w:p w14:paraId="790BF44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A8230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53F96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5253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BC2703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5722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D7521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669D7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C7639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44E69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4EC19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269AF28" w14:textId="77777777" w:rsidTr="009B108C">
        <w:trPr>
          <w:cantSplit/>
        </w:trPr>
        <w:tc>
          <w:tcPr>
            <w:tcW w:w="642" w:type="dxa"/>
            <w:vAlign w:val="center"/>
          </w:tcPr>
          <w:p w14:paraId="1115406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5426A6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25BA4D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CFB3B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2EEED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8E7D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7698A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CC031C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A00FF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91DC9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C930F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0881342A" w14:textId="77777777" w:rsidTr="009B108C">
        <w:trPr>
          <w:cantSplit/>
        </w:trPr>
        <w:tc>
          <w:tcPr>
            <w:tcW w:w="642" w:type="dxa"/>
            <w:vAlign w:val="center"/>
          </w:tcPr>
          <w:p w14:paraId="6B71699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BF049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6E103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71C768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FBB30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0E47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1AAF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D5743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D8AB3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2E18A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74A24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2F0AB70A" w14:textId="77777777" w:rsidTr="009B108C">
        <w:trPr>
          <w:cantSplit/>
        </w:trPr>
        <w:tc>
          <w:tcPr>
            <w:tcW w:w="642" w:type="dxa"/>
            <w:vAlign w:val="center"/>
          </w:tcPr>
          <w:p w14:paraId="5FBAEA9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C6EA6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A1ACD0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376E9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9963E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9B5E3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ABCD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AAB7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583D8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C684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78A97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1CE7E81B" w14:textId="77777777" w:rsidTr="009B108C">
        <w:trPr>
          <w:cantSplit/>
        </w:trPr>
        <w:tc>
          <w:tcPr>
            <w:tcW w:w="642" w:type="dxa"/>
            <w:vAlign w:val="center"/>
          </w:tcPr>
          <w:p w14:paraId="491CCEE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3B413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94118F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67BB0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7F130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0A97D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6FDCD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77CD64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0F527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DB70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7BA7F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750D63" w14:paraId="6F11F419" w14:textId="77777777" w:rsidTr="009B108C">
        <w:trPr>
          <w:cantSplit/>
        </w:trPr>
        <w:tc>
          <w:tcPr>
            <w:tcW w:w="9714" w:type="dxa"/>
            <w:gridSpan w:val="11"/>
            <w:vAlign w:val="center"/>
          </w:tcPr>
          <w:p w14:paraId="07C015D3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E82728A" w14:textId="58223062" w:rsidR="00637D42" w:rsidRDefault="00637D42" w:rsidP="00637D4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48E0CDAA" w14:textId="26673A7D" w:rsidR="00835CAB" w:rsidRPr="00835CAB" w:rsidRDefault="00BD44CF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</w:t>
      </w:r>
      <w:r w:rsidR="00835CAB" w:rsidRPr="00835CAB">
        <w:rPr>
          <w:b/>
          <w:bCs/>
          <w:sz w:val="18"/>
          <w:szCs w:val="18"/>
        </w:rPr>
        <w:t>2 Resultados ambientais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BD44CF" w:rsidRPr="00750D63" w14:paraId="75BD1F2F" w14:textId="77777777" w:rsidTr="00BD44CF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733ED1B0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D0B46B8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54A4D01E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AMBIENTAL</w:t>
            </w:r>
            <w:r>
              <w:rPr>
                <w:rStyle w:val="Refdenotaderodap"/>
                <w:b/>
                <w:bCs/>
                <w:sz w:val="12"/>
                <w:szCs w:val="12"/>
              </w:rPr>
              <w:footnoteReference w:id="3"/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1D0EF7B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578020B1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9730C6D" w14:textId="77777777" w:rsidR="00BD44CF" w:rsidRPr="00750D63" w:rsidRDefault="00BD44CF" w:rsidP="00CA3962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DB0A189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</w:p>
          <w:p w14:paraId="7C321334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817BDA2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1D2C08D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D31ACBF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BD44CF" w:rsidRPr="00750D63" w14:paraId="7F8E68DD" w14:textId="77777777" w:rsidTr="00BD44CF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73623B64" w14:textId="77777777" w:rsidR="00BD44CF" w:rsidRPr="00750D63" w:rsidRDefault="00BD44CF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E7A111E" w14:textId="77777777" w:rsidR="00BD44CF" w:rsidRPr="00750D63" w:rsidRDefault="00BD44CF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BEF91A6" w14:textId="77777777" w:rsidR="00BD44CF" w:rsidRPr="00750D63" w:rsidRDefault="00BD44CF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0B380C4" w14:textId="77777777" w:rsidR="00BD44CF" w:rsidRPr="00750D63" w:rsidRDefault="00BD44CF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15FDBF5" w14:textId="77777777" w:rsidR="00BD44CF" w:rsidRPr="00750D63" w:rsidRDefault="00BD44CF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63067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BB68E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976F4F" w14:textId="77777777" w:rsidR="00BD44CF" w:rsidRPr="00750D63" w:rsidRDefault="00BD44CF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6295D7C7" w14:textId="77777777" w:rsidR="00BD44CF" w:rsidRPr="00750D63" w:rsidRDefault="00BD44CF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83E255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8EA614" w14:textId="77777777" w:rsidR="00BD44CF" w:rsidRPr="00750D63" w:rsidRDefault="00BD44CF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8626E1" w14:textId="77777777" w:rsidR="00BD44CF" w:rsidRPr="00750D63" w:rsidRDefault="00BD44CF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BD44CF" w:rsidRPr="00563422" w14:paraId="05C1A498" w14:textId="77777777" w:rsidTr="00BD44CF">
        <w:trPr>
          <w:cantSplit/>
        </w:trPr>
        <w:tc>
          <w:tcPr>
            <w:tcW w:w="642" w:type="dxa"/>
          </w:tcPr>
          <w:p w14:paraId="1559F26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99526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FA081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29D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955F9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80F8D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68FBE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5544B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AE2E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1F5C0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1A8DE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63549C2A" w14:textId="77777777" w:rsidTr="00BD44CF">
        <w:trPr>
          <w:cantSplit/>
        </w:trPr>
        <w:tc>
          <w:tcPr>
            <w:tcW w:w="642" w:type="dxa"/>
          </w:tcPr>
          <w:p w14:paraId="70D4030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912F9D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807753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27823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BC22C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8FAE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1D75D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3DAA3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B7F1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AFD67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C41489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11090396" w14:textId="77777777" w:rsidTr="00BD44CF">
        <w:trPr>
          <w:cantSplit/>
        </w:trPr>
        <w:tc>
          <w:tcPr>
            <w:tcW w:w="642" w:type="dxa"/>
          </w:tcPr>
          <w:p w14:paraId="3FF7F3A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83ADE1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67469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0AE83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7B610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45CAE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85712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52EDC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7830B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11B3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AE052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0DECB357" w14:textId="77777777" w:rsidTr="00BD44CF">
        <w:trPr>
          <w:cantSplit/>
        </w:trPr>
        <w:tc>
          <w:tcPr>
            <w:tcW w:w="642" w:type="dxa"/>
            <w:vAlign w:val="center"/>
          </w:tcPr>
          <w:p w14:paraId="21DB577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E0F69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460B68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47316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3E5C6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6CF46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E7EFF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EF03C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0794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E8808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98046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2665121B" w14:textId="77777777" w:rsidTr="00BD44CF">
        <w:trPr>
          <w:cantSplit/>
        </w:trPr>
        <w:tc>
          <w:tcPr>
            <w:tcW w:w="642" w:type="dxa"/>
            <w:vAlign w:val="center"/>
          </w:tcPr>
          <w:p w14:paraId="4CA8C9A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1F9E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C07A70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9F2F2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E0B7D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F8C629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6E8B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A980F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C4E26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DD05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9DCA4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3DC6BA04" w14:textId="77777777" w:rsidTr="00BD44CF">
        <w:trPr>
          <w:cantSplit/>
        </w:trPr>
        <w:tc>
          <w:tcPr>
            <w:tcW w:w="642" w:type="dxa"/>
            <w:vAlign w:val="center"/>
          </w:tcPr>
          <w:p w14:paraId="0E745E4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7CD9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6566AC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4C119E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4C976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58AB9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BCD9D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ECABB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B41A6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66FE7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3E36B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</w:tbl>
    <w:p w14:paraId="68E00C04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639EE29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8.3 Resultados sociais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835CAB" w:rsidRPr="00750D63" w14:paraId="0DAA8F4E" w14:textId="77777777" w:rsidTr="00CA3962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27728CA3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08A18D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7CE8B358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SOCIAL 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3527E4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4047FF1D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512D899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F0C2FF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</w:p>
          <w:p w14:paraId="7199BE8B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2FDF32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1924F03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4EE1BBB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35CAB" w:rsidRPr="00750D63" w14:paraId="2751F24A" w14:textId="77777777" w:rsidTr="00CA3962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634869E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6C143A41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F0BC04E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0DD515E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587659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51B8B5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7E9F3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46BBDC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AA1C3B0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DCE577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BFEB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478F50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240FD357" w14:textId="77777777" w:rsidTr="00CA3962">
        <w:trPr>
          <w:cantSplit/>
        </w:trPr>
        <w:tc>
          <w:tcPr>
            <w:tcW w:w="642" w:type="dxa"/>
          </w:tcPr>
          <w:p w14:paraId="0DC8CF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BB51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21563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F429A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EEF10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A1F2C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EAEC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CACF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03A5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E61EF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400BC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459FA96" w14:textId="77777777" w:rsidTr="00CA3962">
        <w:trPr>
          <w:cantSplit/>
        </w:trPr>
        <w:tc>
          <w:tcPr>
            <w:tcW w:w="642" w:type="dxa"/>
          </w:tcPr>
          <w:p w14:paraId="0E2B7D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579BF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AB2DB4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93CC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22A8E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B7A1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C452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A6BAE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5E24F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BDC04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86FB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98C85B1" w14:textId="77777777" w:rsidTr="00CA3962">
        <w:trPr>
          <w:cantSplit/>
        </w:trPr>
        <w:tc>
          <w:tcPr>
            <w:tcW w:w="642" w:type="dxa"/>
          </w:tcPr>
          <w:p w14:paraId="4AEF36A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1100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54792C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5D6AF7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1633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3D74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27783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3BCE9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7247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39A3E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15DE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345D1E4F" w14:textId="77777777" w:rsidTr="00CA3962">
        <w:trPr>
          <w:cantSplit/>
        </w:trPr>
        <w:tc>
          <w:tcPr>
            <w:tcW w:w="642" w:type="dxa"/>
            <w:vAlign w:val="center"/>
          </w:tcPr>
          <w:p w14:paraId="0EF1AD2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D361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61861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61B4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35F79B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CD777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6DC29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CFD0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7D127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3B142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813F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5BBCED8F" w14:textId="77777777" w:rsidTr="00CA3962">
        <w:trPr>
          <w:cantSplit/>
        </w:trPr>
        <w:tc>
          <w:tcPr>
            <w:tcW w:w="642" w:type="dxa"/>
            <w:vAlign w:val="center"/>
          </w:tcPr>
          <w:p w14:paraId="736079E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1EF3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1B29E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8A4E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FF5C6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88D4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4D20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ED142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2BDA6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65F24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0CD1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7C56258B" w14:textId="77777777" w:rsidTr="00CA3962">
        <w:trPr>
          <w:cantSplit/>
        </w:trPr>
        <w:tc>
          <w:tcPr>
            <w:tcW w:w="642" w:type="dxa"/>
            <w:vAlign w:val="center"/>
          </w:tcPr>
          <w:p w14:paraId="79F2813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49F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466C83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1B773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B94A4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6362B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CE763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A329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9382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F7CDD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A0011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4DD28D50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0FEB3811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21840530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0C7D515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8.4 Resultados relativos aos clientes e ao mercado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835CAB" w:rsidRPr="00750D63" w14:paraId="140094F7" w14:textId="77777777" w:rsidTr="00CA3962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6D466DE1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1F2361E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0412ED9A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CLIENTES &amp; MERCADOS-ALVO</w:t>
            </w:r>
            <w:r>
              <w:rPr>
                <w:rStyle w:val="Refdenotaderodap"/>
                <w:b/>
                <w:bCs/>
                <w:sz w:val="12"/>
                <w:szCs w:val="12"/>
              </w:rPr>
              <w:footnoteReference w:id="4"/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531D21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4356599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2B87C8D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A8F26FB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</w:p>
          <w:p w14:paraId="40D74B64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E741DD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7AA554A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C96E5F5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35CAB" w:rsidRPr="00750D63" w14:paraId="757EDEA2" w14:textId="77777777" w:rsidTr="00CA3962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755F7A9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6AEF72F5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F1A1B82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79E49D5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E8330BD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1C3FD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F8882B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CA97F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6E4F38BD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408F10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BD41EF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76809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4C66C584" w14:textId="77777777" w:rsidTr="00CA3962">
        <w:trPr>
          <w:cantSplit/>
        </w:trPr>
        <w:tc>
          <w:tcPr>
            <w:tcW w:w="642" w:type="dxa"/>
          </w:tcPr>
          <w:p w14:paraId="1F2FE3F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4A338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A8B5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54B81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284DE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40C20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6041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C6B65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4D264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C25E8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B0B6E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05E02FC0" w14:textId="77777777" w:rsidTr="00CA3962">
        <w:trPr>
          <w:cantSplit/>
        </w:trPr>
        <w:tc>
          <w:tcPr>
            <w:tcW w:w="642" w:type="dxa"/>
          </w:tcPr>
          <w:p w14:paraId="1DB438D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F63CF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28CCE6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31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A5986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D41A3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FF247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2704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28B1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EB6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1133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1E79FCB5" w14:textId="77777777" w:rsidTr="00CA3962">
        <w:trPr>
          <w:cantSplit/>
        </w:trPr>
        <w:tc>
          <w:tcPr>
            <w:tcW w:w="642" w:type="dxa"/>
          </w:tcPr>
          <w:p w14:paraId="04948AC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19DC13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C099C7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C554E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6240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B1677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B96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3BBE9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0CD6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70F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4C41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1F19DF1C" w14:textId="77777777" w:rsidTr="00CA3962">
        <w:trPr>
          <w:cantSplit/>
        </w:trPr>
        <w:tc>
          <w:tcPr>
            <w:tcW w:w="642" w:type="dxa"/>
            <w:vAlign w:val="center"/>
          </w:tcPr>
          <w:p w14:paraId="48E075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07E5B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803BAB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1F3B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4CA7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C111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D632E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6AD06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CA0A7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0115A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A99D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5A9FB071" w14:textId="77777777" w:rsidTr="00CA3962">
        <w:trPr>
          <w:cantSplit/>
        </w:trPr>
        <w:tc>
          <w:tcPr>
            <w:tcW w:w="642" w:type="dxa"/>
            <w:vAlign w:val="center"/>
          </w:tcPr>
          <w:p w14:paraId="3E90F51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17248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4E06F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1178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48AF7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0A1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B619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0F082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B8778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CECBE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70ACB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46555FB" w14:textId="77777777" w:rsidTr="00CA3962">
        <w:trPr>
          <w:cantSplit/>
        </w:trPr>
        <w:tc>
          <w:tcPr>
            <w:tcW w:w="642" w:type="dxa"/>
            <w:vAlign w:val="center"/>
          </w:tcPr>
          <w:p w14:paraId="3B40BA7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3E3D4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7C087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26D59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DC969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8AC49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A4167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FDBB2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009E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919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A30E3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69355D27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7EA05DA4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F4395AF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1ED21F5C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8.5 Resultados relativos às pessoas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835CAB" w:rsidRPr="00750D63" w14:paraId="66F482AE" w14:textId="77777777" w:rsidTr="00CA3962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7E09DC84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B5DBAD3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35D508B2" w14:textId="017E147A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PESSOAS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8BB588D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5640E26D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23B5B33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0A2660B6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</w:p>
          <w:p w14:paraId="7D58EDE5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7AB6AD8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62EB5A9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8FC0264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35CAB" w:rsidRPr="00750D63" w14:paraId="50B82355" w14:textId="77777777" w:rsidTr="00CA3962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4D462A92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7DC0952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F5E3FF1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DC7E063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F7F5B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9AD084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3E19AA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B7410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5E505377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9EEB46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4BD9C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DAFA11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2640603B" w14:textId="77777777" w:rsidTr="00CA3962">
        <w:trPr>
          <w:cantSplit/>
        </w:trPr>
        <w:tc>
          <w:tcPr>
            <w:tcW w:w="642" w:type="dxa"/>
          </w:tcPr>
          <w:p w14:paraId="433066D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E5523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28EFB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5B741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829E8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08960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6F92F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659E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879B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621AC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A4C5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3921032" w14:textId="77777777" w:rsidTr="00CA3962">
        <w:trPr>
          <w:cantSplit/>
        </w:trPr>
        <w:tc>
          <w:tcPr>
            <w:tcW w:w="642" w:type="dxa"/>
          </w:tcPr>
          <w:p w14:paraId="0EB886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7FDAF5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3DA92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8E13C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98B8D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F8E9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C411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C90C9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F5719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12D10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E984A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2FBFD81" w14:textId="77777777" w:rsidTr="00CA3962">
        <w:trPr>
          <w:cantSplit/>
        </w:trPr>
        <w:tc>
          <w:tcPr>
            <w:tcW w:w="642" w:type="dxa"/>
          </w:tcPr>
          <w:p w14:paraId="358423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95BA76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C321EE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D7F0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16A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FED44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21F7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2243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929AA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3CE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431EA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CC30C82" w14:textId="77777777" w:rsidTr="00CA3962">
        <w:trPr>
          <w:cantSplit/>
        </w:trPr>
        <w:tc>
          <w:tcPr>
            <w:tcW w:w="642" w:type="dxa"/>
          </w:tcPr>
          <w:p w14:paraId="58391C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1F5DE9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0680A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757D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6AE03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7FEF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6CF59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579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44BA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66A10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3C6A3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1304581" w14:textId="77777777" w:rsidTr="00CA3962">
        <w:trPr>
          <w:cantSplit/>
        </w:trPr>
        <w:tc>
          <w:tcPr>
            <w:tcW w:w="642" w:type="dxa"/>
          </w:tcPr>
          <w:p w14:paraId="51C392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E63E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0A6E4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5B7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C2AA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220A7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F7A4B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779A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78016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DB985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7081C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8F1F50A" w14:textId="77777777" w:rsidTr="00CA3962">
        <w:trPr>
          <w:cantSplit/>
        </w:trPr>
        <w:tc>
          <w:tcPr>
            <w:tcW w:w="642" w:type="dxa"/>
            <w:vAlign w:val="center"/>
          </w:tcPr>
          <w:p w14:paraId="53E729E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3F33B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1AF170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12EF1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6BEC4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5410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1813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BF628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47D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BDE13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761AE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468D614A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05526F8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8DA2628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23F690F1" w14:textId="77777777" w:rsidR="00835CAB" w:rsidRPr="00835CAB" w:rsidRDefault="00835CAB" w:rsidP="006D24C7">
      <w:pPr>
        <w:keepNext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8.6 Resultados relativos a processos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425"/>
        <w:gridCol w:w="425"/>
        <w:gridCol w:w="567"/>
        <w:gridCol w:w="567"/>
        <w:gridCol w:w="567"/>
        <w:gridCol w:w="992"/>
        <w:gridCol w:w="567"/>
        <w:gridCol w:w="1701"/>
      </w:tblGrid>
      <w:tr w:rsidR="00835CAB" w:rsidRPr="00750D63" w14:paraId="7B224F44" w14:textId="77777777" w:rsidTr="00CA3962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4523412C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48803BB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21041977" w14:textId="698B323E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PROCESSOS 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551BFE0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1C3ABF75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4CF9F22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C189498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Sent</w:t>
            </w:r>
          </w:p>
          <w:p w14:paraId="560982BA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5E90EFC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8F0A53A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2FF6714" w14:textId="77777777" w:rsidR="00835CAB" w:rsidRPr="00750D63" w:rsidRDefault="00835CAB" w:rsidP="00CA39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35CAB" w:rsidRPr="00750D63" w14:paraId="0E2BE4BB" w14:textId="77777777" w:rsidTr="00CA3962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6E47DE35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562496D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4BC3649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37B697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08A8127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99D78" w14:textId="644F361D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0763F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6AD870" w14:textId="066B1251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0763F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FE245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4FC50DC6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AE3B8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F42CD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227D40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6AEDC28D" w14:textId="77777777" w:rsidTr="00CA3962">
        <w:trPr>
          <w:cantSplit/>
        </w:trPr>
        <w:tc>
          <w:tcPr>
            <w:tcW w:w="642" w:type="dxa"/>
            <w:vAlign w:val="center"/>
          </w:tcPr>
          <w:p w14:paraId="44F2A3A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806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B3F2D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7812D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78DD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C39A6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08157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2BAC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744F4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342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E7EF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395851B2" w14:textId="77777777" w:rsidTr="00CA3962">
        <w:trPr>
          <w:cantSplit/>
        </w:trPr>
        <w:tc>
          <w:tcPr>
            <w:tcW w:w="642" w:type="dxa"/>
            <w:vAlign w:val="center"/>
          </w:tcPr>
          <w:p w14:paraId="3E4D83A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C13F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6AAAE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02F03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C6FE1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0FBA5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B5AB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F0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F947E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889C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DAE38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9A56C45" w14:textId="77777777" w:rsidTr="00CA3962">
        <w:trPr>
          <w:cantSplit/>
        </w:trPr>
        <w:tc>
          <w:tcPr>
            <w:tcW w:w="642" w:type="dxa"/>
            <w:vAlign w:val="center"/>
          </w:tcPr>
          <w:p w14:paraId="0C42D9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993AA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06C9E5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026E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50663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6EE91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0A9F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B437D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CE79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0910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D4469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05DA119B" w14:textId="77777777" w:rsidTr="00CA3962">
        <w:trPr>
          <w:cantSplit/>
        </w:trPr>
        <w:tc>
          <w:tcPr>
            <w:tcW w:w="642" w:type="dxa"/>
            <w:vAlign w:val="center"/>
          </w:tcPr>
          <w:p w14:paraId="4A37633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E702A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E5CFB2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1B31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5909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CE70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C57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3471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E8A04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5A88D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402B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7DD0C99B" w14:textId="77777777" w:rsidTr="00CA3962">
        <w:trPr>
          <w:cantSplit/>
        </w:trPr>
        <w:tc>
          <w:tcPr>
            <w:tcW w:w="642" w:type="dxa"/>
            <w:vAlign w:val="center"/>
          </w:tcPr>
          <w:p w14:paraId="19E2200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F399A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659EE0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DB7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4DEFA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EA8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480B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89AF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1F0AA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E9AA1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2F68B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60C54675" w14:textId="77777777" w:rsidTr="00CA3962">
        <w:trPr>
          <w:cantSplit/>
        </w:trPr>
        <w:tc>
          <w:tcPr>
            <w:tcW w:w="642" w:type="dxa"/>
            <w:vAlign w:val="center"/>
          </w:tcPr>
          <w:p w14:paraId="4DD348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80079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3B0292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26F22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2515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C977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07EA7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B9E1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1617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7F568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27DFE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6D766941" w14:textId="77777777" w:rsidTr="00CA3962">
        <w:trPr>
          <w:cantSplit/>
        </w:trPr>
        <w:tc>
          <w:tcPr>
            <w:tcW w:w="642" w:type="dxa"/>
            <w:vAlign w:val="center"/>
          </w:tcPr>
          <w:p w14:paraId="0B2CD06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4471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9C383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A65D8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5EA5E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FB96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47A0F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F8198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F8F19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581C1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3BA0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0653852D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72B0DE7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4D28D242" w14:textId="77777777" w:rsidR="00835CAB" w:rsidRPr="00750D63" w:rsidRDefault="00835CAB" w:rsidP="00835CAB"/>
    <w:p w14:paraId="7B9ACC2F" w14:textId="77777777" w:rsidR="00B51B9F" w:rsidRDefault="00B51B9F" w:rsidP="00283DF6">
      <w:pPr>
        <w:pStyle w:val="Ocr8bl"/>
        <w:jc w:val="both"/>
        <w:rPr>
          <w:noProof/>
        </w:rPr>
      </w:pPr>
    </w:p>
    <w:p w14:paraId="78C1A4EB" w14:textId="1105FF6B" w:rsidR="00B51B9F" w:rsidRDefault="00B51B9F" w:rsidP="00345DFB">
      <w:pPr>
        <w:shd w:val="clear" w:color="auto" w:fill="F2F2F2" w:themeFill="background1" w:themeFillShade="F2"/>
        <w:jc w:val="center"/>
        <w:rPr>
          <w:b/>
          <w:bCs/>
          <w:sz w:val="10"/>
          <w:szCs w:val="10"/>
        </w:rPr>
      </w:pPr>
      <w:r w:rsidRPr="00750D63">
        <w:rPr>
          <w:b/>
          <w:szCs w:val="24"/>
        </w:rPr>
        <w:t xml:space="preserve">Preencher o quadro para avaliação da explicação do </w:t>
      </w:r>
      <w:r w:rsidRPr="00750D63">
        <w:rPr>
          <w:b/>
          <w:sz w:val="16"/>
        </w:rPr>
        <w:t>POTENCIAL</w:t>
      </w:r>
      <w:r w:rsidRPr="00750D63">
        <w:rPr>
          <w:b/>
          <w:szCs w:val="24"/>
        </w:rPr>
        <w:t xml:space="preserve"> de alcance. </w:t>
      </w:r>
      <w:r w:rsidRPr="00750D63">
        <w:rPr>
          <w:b/>
          <w:bCs/>
          <w:sz w:val="10"/>
          <w:szCs w:val="10"/>
        </w:rPr>
        <w:t>(adicionar linhas se necessário)</w:t>
      </w:r>
    </w:p>
    <w:p w14:paraId="2E2463B2" w14:textId="77777777" w:rsidR="00345DFB" w:rsidRPr="00B51B9F" w:rsidRDefault="00345DFB" w:rsidP="00B51B9F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68"/>
        <w:gridCol w:w="426"/>
        <w:gridCol w:w="425"/>
        <w:gridCol w:w="567"/>
        <w:gridCol w:w="425"/>
        <w:gridCol w:w="4389"/>
      </w:tblGrid>
      <w:tr w:rsidR="00B51B9F" w:rsidRPr="00750D63" w14:paraId="0EC71F48" w14:textId="77777777" w:rsidTr="004E6D24">
        <w:trPr>
          <w:cantSplit/>
          <w:trHeight w:val="138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4611DF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768" w:type="dxa"/>
            <w:vMerge w:val="restart"/>
            <w:shd w:val="clear" w:color="auto" w:fill="D9D9D9" w:themeFill="background1" w:themeFillShade="D9"/>
            <w:vAlign w:val="center"/>
          </w:tcPr>
          <w:p w14:paraId="4CC6F461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79A05E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3AE05E0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C83415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26DFBBF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50D63">
              <w:rPr>
                <w:b/>
                <w:bCs/>
                <w:sz w:val="14"/>
                <w:szCs w:val="14"/>
              </w:rPr>
              <w:t>Mês/</w:t>
            </w:r>
          </w:p>
          <w:p w14:paraId="305FAC20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750D63">
              <w:rPr>
                <w:b/>
                <w:bCs/>
                <w:sz w:val="14"/>
                <w:szCs w:val="14"/>
              </w:rPr>
              <w:t>Ano*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15B0404" w14:textId="77777777" w:rsidR="00B51B9F" w:rsidRPr="00750D63" w:rsidRDefault="00B51B9F" w:rsidP="00B51B9F">
            <w:pPr>
              <w:autoSpaceDE w:val="0"/>
              <w:autoSpaceDN w:val="0"/>
              <w:adjustRightInd w:val="0"/>
              <w:ind w:hanging="74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4389" w:type="dxa"/>
            <w:vMerge w:val="restart"/>
            <w:shd w:val="clear" w:color="auto" w:fill="D9D9D9" w:themeFill="background1" w:themeFillShade="D9"/>
            <w:vAlign w:val="center"/>
          </w:tcPr>
          <w:p w14:paraId="7BB5F6B9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Explicação do potencial de alcance da meta</w:t>
            </w:r>
          </w:p>
        </w:tc>
      </w:tr>
      <w:tr w:rsidR="00B51B9F" w:rsidRPr="00750D63" w14:paraId="7BE2C01E" w14:textId="77777777" w:rsidTr="004E6D24">
        <w:trPr>
          <w:cantSplit/>
          <w:trHeight w:val="2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807BB3E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ind w:left="-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68" w:type="dxa"/>
            <w:vMerge/>
            <w:shd w:val="clear" w:color="auto" w:fill="D9D9D9" w:themeFill="background1" w:themeFillShade="D9"/>
            <w:vAlign w:val="center"/>
          </w:tcPr>
          <w:p w14:paraId="2BA6E1D6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C329DF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CE20029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52D2E64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15971CB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9" w:type="dxa"/>
            <w:vMerge/>
            <w:shd w:val="clear" w:color="auto" w:fill="D9D9D9" w:themeFill="background1" w:themeFillShade="D9"/>
            <w:vAlign w:val="center"/>
          </w:tcPr>
          <w:p w14:paraId="4F6F4CD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51B9F" w:rsidRPr="00750D63" w14:paraId="3AE63641" w14:textId="77777777" w:rsidTr="004E6D24">
        <w:trPr>
          <w:cantSplit/>
        </w:trPr>
        <w:tc>
          <w:tcPr>
            <w:tcW w:w="709" w:type="dxa"/>
            <w:shd w:val="clear" w:color="auto" w:fill="auto"/>
          </w:tcPr>
          <w:p w14:paraId="44F149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78CE8E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3D04D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43723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81EC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66EE4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51D0309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7F372229" w14:textId="77777777" w:rsidTr="004E6D24">
        <w:trPr>
          <w:cantSplit/>
        </w:trPr>
        <w:tc>
          <w:tcPr>
            <w:tcW w:w="709" w:type="dxa"/>
            <w:shd w:val="clear" w:color="auto" w:fill="auto"/>
          </w:tcPr>
          <w:p w14:paraId="6A1CDBD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02B363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4CB33F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958B3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0B43F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3BBD1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3BD1EB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FB4822A" w14:textId="77777777" w:rsidTr="004E6D24">
        <w:trPr>
          <w:cantSplit/>
        </w:trPr>
        <w:tc>
          <w:tcPr>
            <w:tcW w:w="709" w:type="dxa"/>
            <w:shd w:val="clear" w:color="auto" w:fill="auto"/>
          </w:tcPr>
          <w:p w14:paraId="3247F7F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DFFD84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B19F690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14BE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CC5E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744DF0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582DCA3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0484459E" w14:textId="77777777" w:rsidTr="004E6D24">
        <w:trPr>
          <w:cantSplit/>
        </w:trPr>
        <w:tc>
          <w:tcPr>
            <w:tcW w:w="709" w:type="dxa"/>
            <w:shd w:val="clear" w:color="auto" w:fill="auto"/>
          </w:tcPr>
          <w:p w14:paraId="21424416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63ACE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900465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97E547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43B4E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80C3A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16DF030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1AAA5C2" w14:textId="77777777" w:rsidTr="004E6D24">
        <w:trPr>
          <w:cantSplit/>
        </w:trPr>
        <w:tc>
          <w:tcPr>
            <w:tcW w:w="709" w:type="dxa"/>
            <w:shd w:val="clear" w:color="auto" w:fill="auto"/>
          </w:tcPr>
          <w:p w14:paraId="2CBC24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48C092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CD325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11037D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3A70C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05FF1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20185C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</w:tbl>
    <w:p w14:paraId="6AA60147" w14:textId="01268DC9" w:rsidR="00B51B9F" w:rsidRPr="00750D63" w:rsidRDefault="00B51B9F" w:rsidP="00B51B9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Pr="00750D63">
        <w:rPr>
          <w:sz w:val="16"/>
          <w:szCs w:val="16"/>
        </w:rPr>
        <w:t>*Mês/ano – no futuro, quando a meta deverá ser alcançada</w:t>
      </w:r>
    </w:p>
    <w:p w14:paraId="029CFC05" w14:textId="77777777" w:rsidR="00BD44CF" w:rsidRDefault="00BD44CF" w:rsidP="00283DF6">
      <w:pPr>
        <w:pStyle w:val="Ocr8bl"/>
        <w:jc w:val="both"/>
        <w:rPr>
          <w:noProof/>
        </w:rPr>
      </w:pPr>
    </w:p>
    <w:p w14:paraId="72AFA417" w14:textId="77777777" w:rsidR="008B1DC3" w:rsidRPr="00E01C40" w:rsidRDefault="008B1DC3" w:rsidP="008B1DC3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b/>
          <w:szCs w:val="24"/>
        </w:rPr>
      </w:pPr>
      <w:r w:rsidRPr="008B1DC3">
        <w:rPr>
          <w:b/>
          <w:szCs w:val="24"/>
        </w:rPr>
        <w:lastRenderedPageBreak/>
        <w:t xml:space="preserve">Ao </w:t>
      </w:r>
      <w:r w:rsidRPr="00E01C40">
        <w:rPr>
          <w:b/>
          <w:szCs w:val="24"/>
        </w:rPr>
        <w:t>preencher os Quadros de Resultados:</w:t>
      </w:r>
    </w:p>
    <w:p w14:paraId="5736E943" w14:textId="77777777" w:rsidR="008B1DC3" w:rsidRPr="00E01C40" w:rsidRDefault="008B1DC3" w:rsidP="008B1DC3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ind w:left="284" w:hanging="284"/>
        <w:rPr>
          <w:b/>
          <w:szCs w:val="24"/>
        </w:rPr>
      </w:pPr>
      <w:r w:rsidRPr="00E01C40">
        <w:rPr>
          <w:b/>
          <w:szCs w:val="24"/>
        </w:rPr>
        <w:t>Explicar, resumidamente, o propósito de indicadores cujos nomes não sejam autoexplicativos.</w:t>
      </w:r>
    </w:p>
    <w:p w14:paraId="709F8BB9" w14:textId="77777777" w:rsidR="008B1DC3" w:rsidRPr="00E01C40" w:rsidRDefault="008B1DC3" w:rsidP="008B1DC3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rPr>
          <w:b/>
          <w:szCs w:val="24"/>
        </w:rPr>
      </w:pPr>
      <w:r w:rsidRPr="00E01C40">
        <w:rPr>
          <w:b/>
          <w:szCs w:val="24"/>
        </w:rPr>
        <w:t xml:space="preserve">Para cada indicador apresentado, informar se ele é: </w:t>
      </w:r>
    </w:p>
    <w:p w14:paraId="33C036FD" w14:textId="77777777" w:rsidR="008B1DC3" w:rsidRPr="00E01C40" w:rsidRDefault="008B1DC3" w:rsidP="008B1D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jc w:val="both"/>
        <w:rPr>
          <w:b/>
          <w:szCs w:val="24"/>
        </w:rPr>
      </w:pPr>
      <w:r w:rsidRPr="00E01C40">
        <w:rPr>
          <w:b/>
          <w:szCs w:val="24"/>
        </w:rPr>
        <w:tab/>
        <w:t>(N) Negócio – indicador estratégico, permite avaliar o êxito da missão ou alcance da visão</w:t>
      </w:r>
    </w:p>
    <w:p w14:paraId="700A4845" w14:textId="77777777" w:rsidR="008B1DC3" w:rsidRPr="00E01C40" w:rsidRDefault="008B1DC3" w:rsidP="008B1D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jc w:val="both"/>
        <w:rPr>
          <w:b/>
          <w:szCs w:val="24"/>
        </w:rPr>
      </w:pPr>
      <w:r w:rsidRPr="00E01C40">
        <w:rPr>
          <w:b/>
          <w:szCs w:val="24"/>
        </w:rPr>
        <w:tab/>
        <w:t xml:space="preserve">(E) estratégico – indicador relacionado a estratégia atual ou pregressa, </w:t>
      </w:r>
    </w:p>
    <w:p w14:paraId="30E169F3" w14:textId="11E7C18F" w:rsidR="008B1DC3" w:rsidRPr="00E01C40" w:rsidRDefault="008B1DC3" w:rsidP="008B1D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jc w:val="both"/>
        <w:rPr>
          <w:b/>
          <w:szCs w:val="24"/>
        </w:rPr>
      </w:pPr>
      <w:r w:rsidRPr="00E01C40">
        <w:rPr>
          <w:b/>
          <w:szCs w:val="24"/>
        </w:rPr>
        <w:tab/>
        <w:t xml:space="preserve">(O) operacional – indicador relacionado à cadeia de valor ou </w:t>
      </w:r>
    </w:p>
    <w:p w14:paraId="52AA5F26" w14:textId="2E3314E7" w:rsidR="008B1DC3" w:rsidRPr="00E01C40" w:rsidRDefault="008B1DC3" w:rsidP="008B1D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jc w:val="both"/>
        <w:rPr>
          <w:b/>
          <w:szCs w:val="24"/>
        </w:rPr>
      </w:pPr>
      <w:r w:rsidRPr="00E01C40">
        <w:rPr>
          <w:b/>
          <w:szCs w:val="24"/>
        </w:rPr>
        <w:tab/>
        <w:t>(N,E,O) – qualquer combinação entre esses tipos.</w:t>
      </w:r>
    </w:p>
    <w:p w14:paraId="6D1126C5" w14:textId="794617A5" w:rsidR="008B1DC3" w:rsidRPr="00E01C40" w:rsidRDefault="002E448E" w:rsidP="002E448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ab/>
      </w:r>
      <w:r w:rsidR="008B1DC3" w:rsidRPr="00E01C40">
        <w:rPr>
          <w:b/>
          <w:szCs w:val="24"/>
        </w:rPr>
        <w:t>Mostrar o sentido</w:t>
      </w:r>
      <w:r w:rsidR="008B1DC3" w:rsidRPr="00E01C40">
        <w:rPr>
          <w:rFonts w:ascii="Times New Roman" w:hAnsi="Times New Roman" w:cs="Times New Roman"/>
          <w:b/>
          <w:szCs w:val="24"/>
          <w:vertAlign w:val="superscript"/>
        </w:rPr>
        <w:footnoteReference w:id="5"/>
      </w:r>
      <w:r w:rsidR="008B1DC3" w:rsidRPr="00E01C40">
        <w:rPr>
          <w:b/>
          <w:szCs w:val="24"/>
        </w:rPr>
        <w:t xml:space="preserve"> da evolução desejada de cada série histórica (mínimo </w:t>
      </w:r>
      <w:r w:rsidR="00345DFB" w:rsidRPr="00E01C40">
        <w:rPr>
          <w:b/>
          <w:szCs w:val="24"/>
        </w:rPr>
        <w:t>dois</w:t>
      </w:r>
      <w:r w:rsidR="008B1DC3" w:rsidRPr="00E01C40">
        <w:rPr>
          <w:b/>
          <w:szCs w:val="24"/>
        </w:rPr>
        <w:t xml:space="preserve"> exercícios ou ciclos de avaliação</w:t>
      </w:r>
      <w:r w:rsidRPr="00E01C40">
        <w:rPr>
          <w:b/>
          <w:szCs w:val="24"/>
        </w:rPr>
        <w:t xml:space="preserve"> para qualquer nível</w:t>
      </w:r>
      <w:r w:rsidR="008B1DC3" w:rsidRPr="00E01C40">
        <w:rPr>
          <w:b/>
          <w:szCs w:val="24"/>
        </w:rPr>
        <w:t>):</w:t>
      </w:r>
    </w:p>
    <w:p w14:paraId="460937F8" w14:textId="77777777" w:rsidR="008B1DC3" w:rsidRPr="00E01C40" w:rsidRDefault="008B1DC3" w:rsidP="008B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center" w:pos="284"/>
        </w:tabs>
        <w:ind w:firstLine="284"/>
        <w:rPr>
          <w:b/>
          <w:szCs w:val="24"/>
        </w:rPr>
      </w:pPr>
      <w:r w:rsidRPr="00E01C40">
        <w:rPr>
          <w:rFonts w:ascii="Wingdings 3" w:hAnsi="Wingdings 3"/>
          <w:b/>
          <w:szCs w:val="24"/>
        </w:rPr>
        <w:t></w:t>
      </w:r>
      <w:r w:rsidRPr="00E01C40">
        <w:rPr>
          <w:b/>
          <w:szCs w:val="24"/>
        </w:rPr>
        <w:t xml:space="preserve"> : quanto maior, melhor ou;</w:t>
      </w:r>
    </w:p>
    <w:p w14:paraId="6AB50E37" w14:textId="77777777" w:rsidR="008B1DC3" w:rsidRPr="00E01C40" w:rsidRDefault="008B1DC3" w:rsidP="008B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center" w:pos="284"/>
        </w:tabs>
        <w:ind w:firstLine="284"/>
        <w:rPr>
          <w:b/>
          <w:szCs w:val="24"/>
        </w:rPr>
      </w:pPr>
      <w:r w:rsidRPr="00E01C40">
        <w:rPr>
          <w:rFonts w:ascii="Wingdings 3" w:hAnsi="Wingdings 3"/>
          <w:b/>
          <w:szCs w:val="24"/>
        </w:rPr>
        <w:t></w:t>
      </w:r>
      <w:r w:rsidRPr="00E01C40">
        <w:rPr>
          <w:b/>
          <w:szCs w:val="24"/>
        </w:rPr>
        <w:t xml:space="preserve"> : quanto menor, melhor ou;</w:t>
      </w:r>
    </w:p>
    <w:p w14:paraId="3EEF4E1D" w14:textId="77777777" w:rsidR="008B1DC3" w:rsidRPr="00E01C40" w:rsidRDefault="008B1DC3" w:rsidP="008B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center" w:pos="567"/>
          <w:tab w:val="center" w:pos="1276"/>
        </w:tabs>
        <w:spacing w:after="60"/>
        <w:ind w:left="284" w:hanging="284"/>
        <w:rPr>
          <w:b/>
          <w:szCs w:val="24"/>
        </w:rPr>
      </w:pPr>
      <w:r w:rsidRPr="00E01C40">
        <w:rPr>
          <w:rFonts w:ascii="Wingdings 3" w:hAnsi="Wingdings 3"/>
          <w:b/>
          <w:szCs w:val="24"/>
        </w:rPr>
        <w:tab/>
      </w:r>
      <w:r w:rsidRPr="00E01C40">
        <w:rPr>
          <w:rFonts w:ascii="Wingdings 3" w:hAnsi="Wingdings 3"/>
          <w:b/>
          <w:szCs w:val="24"/>
        </w:rPr>
        <w:t></w:t>
      </w:r>
      <w:r w:rsidRPr="00E01C40">
        <w:rPr>
          <w:b/>
          <w:szCs w:val="24"/>
        </w:rPr>
        <w:t xml:space="preserve">: estabilização em nível aceitável, i.e., mantendo competitividade, se comparável, e cumprindo compromisso com requisito de parte interessada, quando existir.  </w:t>
      </w:r>
    </w:p>
    <w:p w14:paraId="7D948B38" w14:textId="77777777" w:rsidR="008B1DC3" w:rsidRPr="00E01C40" w:rsidRDefault="008B1DC3" w:rsidP="008B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center" w:pos="567"/>
          <w:tab w:val="center" w:pos="1276"/>
        </w:tabs>
        <w:spacing w:after="60"/>
        <w:ind w:left="284" w:hanging="284"/>
        <w:rPr>
          <w:b/>
          <w:szCs w:val="24"/>
        </w:rPr>
      </w:pPr>
      <w:r w:rsidRPr="00E01C40">
        <w:rPr>
          <w:rFonts w:ascii="Wingdings 3" w:hAnsi="Wingdings 3"/>
          <w:b/>
          <w:szCs w:val="24"/>
        </w:rPr>
        <w:tab/>
      </w:r>
      <w:r w:rsidRPr="00E01C40">
        <w:rPr>
          <w:b/>
          <w:szCs w:val="24"/>
        </w:rPr>
        <w:t xml:space="preserve">Para a evolução ser considerada favorável considera-se os dois últimos exercícios ou ciclos de avaliação. </w:t>
      </w:r>
    </w:p>
    <w:p w14:paraId="3826CDB9" w14:textId="77777777" w:rsidR="001E476E" w:rsidRPr="00E01C40" w:rsidRDefault="008B1DC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 xml:space="preserve">Incluir os </w:t>
      </w:r>
      <w:r w:rsidRPr="00E01C40">
        <w:rPr>
          <w:b/>
          <w:i/>
          <w:szCs w:val="24"/>
        </w:rPr>
        <w:t>referenciais comparativos pertinentes</w:t>
      </w:r>
      <w:r w:rsidRPr="00E01C40">
        <w:rPr>
          <w:b/>
          <w:szCs w:val="24"/>
        </w:rPr>
        <w:t xml:space="preserve"> e a quem se referem, relativos ao último exercício ou ciclo de avaliação, para indicadores </w:t>
      </w:r>
      <w:r w:rsidR="00937673" w:rsidRPr="00E01C40">
        <w:rPr>
          <w:b/>
          <w:szCs w:val="24"/>
        </w:rPr>
        <w:t>estratégicos</w:t>
      </w:r>
      <w:r w:rsidR="002B0821" w:rsidRPr="00E01C40">
        <w:rPr>
          <w:b/>
          <w:szCs w:val="24"/>
        </w:rPr>
        <w:t>, com ou sem série histórica,</w:t>
      </w:r>
      <w:r w:rsidR="00BF5123" w:rsidRPr="00E01C40">
        <w:rPr>
          <w:b/>
          <w:szCs w:val="24"/>
        </w:rPr>
        <w:t xml:space="preserve"> </w:t>
      </w:r>
      <w:r w:rsidRPr="00E01C40">
        <w:rPr>
          <w:b/>
          <w:szCs w:val="24"/>
        </w:rPr>
        <w:t>que permitam comparações, a fim de avaliar a competitividade</w:t>
      </w:r>
      <w:r w:rsidR="002B0821" w:rsidRPr="00E01C40">
        <w:rPr>
          <w:b/>
          <w:szCs w:val="24"/>
        </w:rPr>
        <w:t xml:space="preserve"> no último ciclo</w:t>
      </w:r>
      <w:r w:rsidRPr="00E01C40">
        <w:rPr>
          <w:b/>
          <w:szCs w:val="24"/>
        </w:rPr>
        <w:t>.</w:t>
      </w:r>
      <w:r w:rsidRPr="00E01C40">
        <w:rPr>
          <w:b/>
          <w:sz w:val="24"/>
          <w:szCs w:val="24"/>
        </w:rPr>
        <w:t xml:space="preserve"> </w:t>
      </w:r>
      <w:r w:rsidRPr="00E01C40">
        <w:rPr>
          <w:b/>
          <w:szCs w:val="24"/>
        </w:rPr>
        <w:t xml:space="preserve">Esclarecer, quando possível, níveis de desempenho desfavoráveis em relação ao </w:t>
      </w:r>
      <w:r w:rsidRPr="00E01C40">
        <w:rPr>
          <w:b/>
          <w:i/>
          <w:iCs/>
          <w:szCs w:val="24"/>
        </w:rPr>
        <w:t>referencial comparativo</w:t>
      </w:r>
      <w:r w:rsidRPr="00E01C40">
        <w:rPr>
          <w:b/>
          <w:szCs w:val="24"/>
        </w:rPr>
        <w:t>.</w:t>
      </w:r>
      <w:r w:rsidR="00937673" w:rsidRPr="00E01C40">
        <w:rPr>
          <w:b/>
          <w:szCs w:val="24"/>
        </w:rPr>
        <w:t xml:space="preserve"> </w:t>
      </w:r>
    </w:p>
    <w:p w14:paraId="16363819" w14:textId="346745C5" w:rsidR="008B1DC3" w:rsidRPr="00E01C40" w:rsidRDefault="0093767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 xml:space="preserve">A apresentação de </w:t>
      </w:r>
      <w:r w:rsidR="001E476E" w:rsidRPr="00E01C40">
        <w:rPr>
          <w:b/>
          <w:i/>
          <w:iCs/>
          <w:szCs w:val="24"/>
        </w:rPr>
        <w:t>referenciais comparativos pertinentes</w:t>
      </w:r>
      <w:r w:rsidR="001E476E" w:rsidRPr="00E01C40">
        <w:rPr>
          <w:b/>
          <w:szCs w:val="24"/>
        </w:rPr>
        <w:t xml:space="preserve"> </w:t>
      </w:r>
      <w:r w:rsidRPr="00E01C40">
        <w:rPr>
          <w:b/>
          <w:szCs w:val="24"/>
        </w:rPr>
        <w:t xml:space="preserve">pode ser necessária para </w:t>
      </w:r>
      <w:r w:rsidR="00BA13AE" w:rsidRPr="00E01C40">
        <w:rPr>
          <w:b/>
          <w:szCs w:val="24"/>
        </w:rPr>
        <w:t xml:space="preserve">demonstrar </w:t>
      </w:r>
      <w:r w:rsidR="001E476E" w:rsidRPr="00E01C40">
        <w:rPr>
          <w:b/>
          <w:szCs w:val="24"/>
        </w:rPr>
        <w:t xml:space="preserve">favorabilidade da evolução </w:t>
      </w:r>
      <w:r w:rsidR="00BA13AE" w:rsidRPr="00E01C40">
        <w:rPr>
          <w:b/>
          <w:szCs w:val="24"/>
        </w:rPr>
        <w:t xml:space="preserve">que </w:t>
      </w:r>
      <w:r w:rsidR="001E476E" w:rsidRPr="00E01C40">
        <w:rPr>
          <w:b/>
          <w:szCs w:val="24"/>
        </w:rPr>
        <w:t xml:space="preserve">resultados de </w:t>
      </w:r>
      <w:r w:rsidRPr="00E01C40">
        <w:rPr>
          <w:b/>
          <w:szCs w:val="24"/>
        </w:rPr>
        <w:t xml:space="preserve">indicadores operacionais </w:t>
      </w:r>
      <w:r w:rsidR="001E476E" w:rsidRPr="00E01C40">
        <w:rPr>
          <w:b/>
          <w:szCs w:val="24"/>
        </w:rPr>
        <w:t>que estejam</w:t>
      </w:r>
      <w:r w:rsidR="00BA13AE" w:rsidRPr="00E01C40">
        <w:rPr>
          <w:b/>
          <w:szCs w:val="24"/>
        </w:rPr>
        <w:t xml:space="preserve"> </w:t>
      </w:r>
      <w:r w:rsidR="002B0821" w:rsidRPr="00E01C40">
        <w:rPr>
          <w:b/>
          <w:szCs w:val="24"/>
        </w:rPr>
        <w:t>estabilizados</w:t>
      </w:r>
      <w:r w:rsidR="00BA13AE" w:rsidRPr="00E01C40">
        <w:rPr>
          <w:b/>
          <w:szCs w:val="24"/>
        </w:rPr>
        <w:t xml:space="preserve"> (sem melhoria)</w:t>
      </w:r>
      <w:r w:rsidR="00FD2597" w:rsidRPr="00E01C40">
        <w:rPr>
          <w:b/>
          <w:szCs w:val="24"/>
        </w:rPr>
        <w:t xml:space="preserve"> </w:t>
      </w:r>
      <w:r w:rsidRPr="00E01C40">
        <w:rPr>
          <w:b/>
          <w:szCs w:val="24"/>
        </w:rPr>
        <w:t>em nível competitivo</w:t>
      </w:r>
      <w:r w:rsidR="00FD2597" w:rsidRPr="00E01C40">
        <w:rPr>
          <w:b/>
          <w:szCs w:val="24"/>
        </w:rPr>
        <w:t>.</w:t>
      </w:r>
    </w:p>
    <w:p w14:paraId="3912CD2E" w14:textId="5A9CB753" w:rsidR="008B1DC3" w:rsidRPr="00E01C40" w:rsidRDefault="008B1DC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Incluir os níveis de desempenho</w:t>
      </w:r>
      <w:r w:rsidR="00243BDF" w:rsidRPr="00E01C40">
        <w:rPr>
          <w:b/>
          <w:szCs w:val="24"/>
        </w:rPr>
        <w:t xml:space="preserve"> (numérico)</w:t>
      </w:r>
      <w:r w:rsidRPr="00E01C40">
        <w:rPr>
          <w:b/>
          <w:szCs w:val="24"/>
        </w:rPr>
        <w:t xml:space="preserve"> ou </w:t>
      </w:r>
      <w:r w:rsidR="00243BDF" w:rsidRPr="00E01C40">
        <w:rPr>
          <w:b/>
          <w:szCs w:val="24"/>
        </w:rPr>
        <w:t>evolução</w:t>
      </w:r>
      <w:r w:rsidRPr="00E01C40">
        <w:rPr>
          <w:b/>
          <w:szCs w:val="24"/>
        </w:rPr>
        <w:t xml:space="preserve"> esperada</w:t>
      </w:r>
      <w:r w:rsidR="00243BDF" w:rsidRPr="00E01C40">
        <w:rPr>
          <w:b/>
          <w:szCs w:val="24"/>
        </w:rPr>
        <w:t xml:space="preserve"> (</w:t>
      </w:r>
      <w:r w:rsidR="00243BDF" w:rsidRPr="00E01C40">
        <w:rPr>
          <w:rFonts w:ascii="Wingdings 3" w:hAnsi="Wingdings 3"/>
          <w:b/>
          <w:szCs w:val="24"/>
        </w:rPr>
        <w:t>k</w:t>
      </w:r>
      <w:r w:rsidR="00243BDF" w:rsidRPr="00E01C40">
        <w:rPr>
          <w:b/>
          <w:szCs w:val="24"/>
        </w:rPr>
        <w:t>,</w:t>
      </w:r>
      <w:r w:rsidR="00243BDF" w:rsidRPr="00E01C40">
        <w:rPr>
          <w:rFonts w:ascii="Wingdings 3" w:hAnsi="Wingdings 3"/>
          <w:b/>
          <w:szCs w:val="24"/>
        </w:rPr>
        <w:t>m</w:t>
      </w:r>
      <w:r w:rsidR="00243BDF" w:rsidRPr="00E01C40">
        <w:rPr>
          <w:b/>
          <w:szCs w:val="24"/>
        </w:rPr>
        <w:t>,</w:t>
      </w:r>
      <w:r w:rsidR="00243BDF" w:rsidRPr="00E01C40">
        <w:rPr>
          <w:rFonts w:ascii="Wingdings 3" w:hAnsi="Wingdings 3"/>
          <w:b/>
          <w:szCs w:val="24"/>
        </w:rPr>
        <w:t>g</w:t>
      </w:r>
      <w:r w:rsidR="00243BDF" w:rsidRPr="00E01C40">
        <w:rPr>
          <w:b/>
          <w:szCs w:val="24"/>
        </w:rPr>
        <w:t>)</w:t>
      </w:r>
      <w:r w:rsidRPr="00E01C40">
        <w:rPr>
          <w:b/>
          <w:szCs w:val="24"/>
        </w:rPr>
        <w:t xml:space="preserve">, que expressem os principais </w:t>
      </w:r>
      <w:r w:rsidRPr="00E01C40">
        <w:rPr>
          <w:b/>
          <w:i/>
          <w:iCs/>
          <w:szCs w:val="24"/>
        </w:rPr>
        <w:t>requisitos de partes interessadas</w:t>
      </w:r>
      <w:r w:rsidRPr="00E01C40">
        <w:rPr>
          <w:b/>
          <w:szCs w:val="24"/>
        </w:rPr>
        <w:t xml:space="preserve">, e a que partes se referem, relativas ao último exercício ou ciclo de avaliação, para indicadores </w:t>
      </w:r>
      <w:r w:rsidR="009F5204" w:rsidRPr="00E01C40">
        <w:rPr>
          <w:b/>
          <w:szCs w:val="24"/>
        </w:rPr>
        <w:t>estratégicos</w:t>
      </w:r>
      <w:r w:rsidR="00F15444" w:rsidRPr="00E01C40">
        <w:rPr>
          <w:b/>
          <w:szCs w:val="24"/>
        </w:rPr>
        <w:t>, com ou sem série histórica,</w:t>
      </w:r>
      <w:r w:rsidR="009F5204" w:rsidRPr="00E01C40">
        <w:rPr>
          <w:b/>
          <w:szCs w:val="24"/>
        </w:rPr>
        <w:t xml:space="preserve"> </w:t>
      </w:r>
      <w:r w:rsidRPr="00E01C40">
        <w:rPr>
          <w:b/>
          <w:szCs w:val="24"/>
        </w:rPr>
        <w:t xml:space="preserve">que </w:t>
      </w:r>
      <w:r w:rsidR="00F15444" w:rsidRPr="00E01C40">
        <w:rPr>
          <w:b/>
          <w:szCs w:val="24"/>
        </w:rPr>
        <w:t>foram</w:t>
      </w:r>
      <w:r w:rsidRPr="00E01C40">
        <w:rPr>
          <w:b/>
          <w:szCs w:val="24"/>
        </w:rPr>
        <w:t xml:space="preserve"> utilizados para avaliar o cumprimento desses requisitos.</w:t>
      </w:r>
      <w:r w:rsidRPr="00E01C40">
        <w:rPr>
          <w:b/>
          <w:sz w:val="24"/>
          <w:szCs w:val="24"/>
        </w:rPr>
        <w:t xml:space="preserve"> </w:t>
      </w:r>
      <w:r w:rsidRPr="00E01C40">
        <w:rPr>
          <w:b/>
          <w:szCs w:val="24"/>
        </w:rPr>
        <w:t>Esclarecer, quando possível, o não atendimento a esses requisitos.</w:t>
      </w:r>
    </w:p>
    <w:p w14:paraId="21563D19" w14:textId="77777777" w:rsidR="008B1DC3" w:rsidRPr="00E01C40" w:rsidRDefault="008B1DC3" w:rsidP="008E1EDD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A competitividade do resultado em um tema pode ser avaliada por meio de indicadores com referenciais comparativos diferentes daqueles utilizados para avaliar a evolução do mesmo tema.</w:t>
      </w:r>
    </w:p>
    <w:p w14:paraId="0472A454" w14:textId="77777777" w:rsidR="008B1DC3" w:rsidRPr="00E01C40" w:rsidRDefault="008B1DC3" w:rsidP="008E1EDD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Apresentar as metas de curto ou longo prazos para os indicadores estratégicos do negócio e as explicações do potencial de seu alcance, considerando o nível atual, planos e cenários.</w:t>
      </w:r>
    </w:p>
    <w:p w14:paraId="3D16DF7E" w14:textId="77777777" w:rsidR="008B1DC3" w:rsidRPr="00E01C40" w:rsidRDefault="008B1DC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No caso de Unidade Autônoma ou de Unidade de Apoio, em indicadores cujo levantamento de resultados é realizado somente no nível corporativo, informar a contribuição da unidade para o resultado alcançado.</w:t>
      </w:r>
    </w:p>
    <w:p w14:paraId="3188A85C" w14:textId="39FC1635" w:rsidR="008B1DC3" w:rsidRPr="00E01C40" w:rsidRDefault="008B1DC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Esclarecer eventual resultado adverso quanto à evolução, competitividade</w:t>
      </w:r>
      <w:r w:rsidR="003D6BB1" w:rsidRPr="00E01C40">
        <w:rPr>
          <w:b/>
          <w:szCs w:val="24"/>
        </w:rPr>
        <w:t>,</w:t>
      </w:r>
      <w:r w:rsidRPr="00E01C40">
        <w:rPr>
          <w:b/>
          <w:szCs w:val="24"/>
        </w:rPr>
        <w:t xml:space="preserve"> compromisso</w:t>
      </w:r>
      <w:r w:rsidR="003D6BB1" w:rsidRPr="00E01C40">
        <w:rPr>
          <w:b/>
          <w:szCs w:val="24"/>
        </w:rPr>
        <w:t xml:space="preserve"> ou potencial</w:t>
      </w:r>
      <w:r w:rsidRPr="00E01C40">
        <w:rPr>
          <w:b/>
          <w:szCs w:val="24"/>
        </w:rPr>
        <w:t>, quanto possível.</w:t>
      </w:r>
    </w:p>
    <w:p w14:paraId="1BAF75C4" w14:textId="744735FD" w:rsidR="00750D63" w:rsidRPr="00E01C40" w:rsidRDefault="008B1DC3" w:rsidP="00FD2597">
      <w:pPr>
        <w:numPr>
          <w:ilvl w:val="0"/>
          <w:numId w:val="9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284"/>
        </w:tabs>
        <w:spacing w:after="60"/>
        <w:ind w:left="284" w:hanging="284"/>
        <w:jc w:val="both"/>
        <w:rPr>
          <w:b/>
          <w:szCs w:val="24"/>
        </w:rPr>
      </w:pPr>
      <w:r w:rsidRPr="00E01C40">
        <w:rPr>
          <w:b/>
          <w:szCs w:val="24"/>
        </w:rPr>
        <w:t>Podem ser apresentados indicadores</w:t>
      </w:r>
      <w:r w:rsidR="00C764C2" w:rsidRPr="00E01C40">
        <w:rPr>
          <w:b/>
          <w:szCs w:val="24"/>
        </w:rPr>
        <w:t xml:space="preserve"> estratégicos</w:t>
      </w:r>
      <w:r w:rsidRPr="00E01C40">
        <w:rPr>
          <w:b/>
          <w:szCs w:val="24"/>
        </w:rPr>
        <w:t xml:space="preserve">, entre os relevantes, sem referencial comparativo pertinente, quando o resultado não for comparável e sem </w:t>
      </w:r>
      <w:r w:rsidRPr="00E01C40">
        <w:rPr>
          <w:b/>
          <w:i/>
          <w:iCs/>
          <w:szCs w:val="24"/>
        </w:rPr>
        <w:t>requisito de parte interessada</w:t>
      </w:r>
      <w:r w:rsidRPr="00E01C40">
        <w:rPr>
          <w:b/>
          <w:szCs w:val="24"/>
        </w:rPr>
        <w:t>, quando não refletir necessidades e expectativas de partes interessadas, se eles forem relevantes para avaliar a evolução ou para explicar o potencial do alcance de meta</w:t>
      </w:r>
      <w:r w:rsidR="00750D63" w:rsidRPr="00E01C40">
        <w:t xml:space="preserve">. </w:t>
      </w:r>
    </w:p>
    <w:p w14:paraId="68CBE56D" w14:textId="77777777" w:rsidR="00550724" w:rsidRPr="00E01C40" w:rsidRDefault="00550724" w:rsidP="00550724">
      <w:pPr>
        <w:jc w:val="both"/>
      </w:pPr>
    </w:p>
    <w:sectPr w:rsidR="00550724" w:rsidRPr="00E01C40" w:rsidSect="00107C5E">
      <w:headerReference w:type="default" r:id="rId8"/>
      <w:footerReference w:type="default" r:id="rId9"/>
      <w:type w:val="continuous"/>
      <w:pgSz w:w="11907" w:h="16840" w:code="9"/>
      <w:pgMar w:top="1276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24F4" w14:textId="77777777" w:rsidR="001C5E3A" w:rsidRDefault="001C5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3BE32F4" w14:textId="77777777" w:rsidR="001C5E3A" w:rsidRDefault="001C5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RBUWB+Frutiger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A1E3" w14:textId="7D65E7E7" w:rsidR="00B901E9" w:rsidRPr="009C38AF" w:rsidRDefault="00C6357A">
    <w:pPr>
      <w:pStyle w:val="Rodap"/>
      <w:ind w:right="360"/>
      <w:jc w:val="center"/>
      <w:rPr>
        <w:rFonts w:cs="Times New Roman"/>
        <w:sz w:val="18"/>
      </w:rPr>
    </w:pPr>
    <w:r w:rsidRPr="00C6357A">
      <w:rPr>
        <w:rStyle w:val="Nmerodepgina"/>
        <w:rFonts w:ascii="Arial" w:hAnsi="Arial"/>
        <w:sz w:val="18"/>
      </w:rPr>
      <w:drawing>
        <wp:anchor distT="0" distB="0" distL="114300" distR="114300" simplePos="0" relativeHeight="251660288" behindDoc="0" locked="0" layoutInCell="1" hidden="0" allowOverlap="1" wp14:anchorId="2EB6DEF0" wp14:editId="109A869A">
          <wp:simplePos x="0" y="0"/>
          <wp:positionH relativeFrom="column">
            <wp:posOffset>80010</wp:posOffset>
          </wp:positionH>
          <wp:positionV relativeFrom="paragraph">
            <wp:posOffset>48895</wp:posOffset>
          </wp:positionV>
          <wp:extent cx="257175" cy="1524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362"/>
                  <a:stretch>
                    <a:fillRect/>
                  </a:stretch>
                </pic:blipFill>
                <pic:spPr>
                  <a:xfrm>
                    <a:off x="0" y="0"/>
                    <a:ext cx="25717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57A">
      <w:rPr>
        <w:rStyle w:val="Nmerodepgina"/>
        <w:rFonts w:ascii="Arial" w:hAnsi="Arial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8170996" wp14:editId="3FA7B9AD">
              <wp:simplePos x="0" y="0"/>
              <wp:positionH relativeFrom="column">
                <wp:posOffset>260985</wp:posOffset>
              </wp:positionH>
              <wp:positionV relativeFrom="paragraph">
                <wp:posOffset>10795</wp:posOffset>
              </wp:positionV>
              <wp:extent cx="2105025" cy="461680"/>
              <wp:effectExtent l="0" t="0" r="0" b="0"/>
              <wp:wrapNone/>
              <wp:docPr id="61" name="Retângul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46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7BF60" w14:textId="77777777" w:rsidR="00C6357A" w:rsidRPr="00C6357A" w:rsidRDefault="00C6357A" w:rsidP="00C6357A">
                          <w:pPr>
                            <w:textDirection w:val="btLr"/>
                            <w:rPr>
                              <w:sz w:val="12"/>
                              <w:szCs w:val="12"/>
                            </w:rPr>
                          </w:pPr>
                          <w:r w:rsidRPr="00C6357A">
                            <w:rPr>
                              <w:rFonts w:eastAsia="Arial"/>
                              <w:color w:val="1F3864"/>
                              <w:sz w:val="12"/>
                              <w:szCs w:val="12"/>
                            </w:rPr>
                            <w:t>ABES Associação Brasileira de Engenharia Sanitária e Ambiental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70996" id="Retângulo 61" o:spid="_x0000_s1026" style="position:absolute;left:0;text-align:left;margin-left:20.55pt;margin-top:.85pt;width:165.7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" filled="f" stroked="f">
              <v:textbox inset="2.53958mm,1.2694mm,2.53958mm,1.2694mm">
                <w:txbxContent>
                  <w:p w14:paraId="2917BF60" w14:textId="77777777" w:rsidR="00C6357A" w:rsidRPr="00C6357A" w:rsidRDefault="00C6357A" w:rsidP="00C6357A">
                    <w:pPr>
                      <w:textDirection w:val="btLr"/>
                      <w:rPr>
                        <w:sz w:val="12"/>
                        <w:szCs w:val="12"/>
                      </w:rPr>
                    </w:pPr>
                    <w:r w:rsidRPr="00C6357A">
                      <w:rPr>
                        <w:rFonts w:eastAsia="Arial"/>
                        <w:color w:val="1F3864"/>
                        <w:sz w:val="12"/>
                        <w:szCs w:val="12"/>
                      </w:rPr>
                      <w:t>ABES Associação Brasileira de Engenharia Sanitária e Ambiental</w:t>
                    </w:r>
                  </w:p>
                </w:txbxContent>
              </v:textbox>
            </v:rect>
          </w:pict>
        </mc:Fallback>
      </mc:AlternateContent>
    </w:r>
    <w:r w:rsidR="00B901E9" w:rsidRPr="009C38AF">
      <w:rPr>
        <w:rStyle w:val="Nmerodepgina"/>
        <w:rFonts w:ascii="Arial" w:hAnsi="Arial"/>
        <w:sz w:val="18"/>
      </w:rPr>
      <w:fldChar w:fldCharType="begin"/>
    </w:r>
    <w:r w:rsidR="00B901E9" w:rsidRPr="009C38AF">
      <w:rPr>
        <w:rStyle w:val="Nmerodepgina"/>
        <w:rFonts w:ascii="Arial" w:hAnsi="Arial"/>
        <w:sz w:val="18"/>
      </w:rPr>
      <w:instrText xml:space="preserve"> PAGE </w:instrText>
    </w:r>
    <w:r w:rsidR="00B901E9" w:rsidRPr="009C38AF">
      <w:rPr>
        <w:rStyle w:val="Nmerodepgina"/>
        <w:rFonts w:ascii="Arial" w:hAnsi="Arial"/>
        <w:sz w:val="18"/>
      </w:rPr>
      <w:fldChar w:fldCharType="separate"/>
    </w:r>
    <w:r w:rsidR="00B901E9">
      <w:rPr>
        <w:rStyle w:val="Nmerodepgina"/>
        <w:rFonts w:ascii="Arial" w:hAnsi="Arial"/>
        <w:noProof/>
        <w:sz w:val="18"/>
      </w:rPr>
      <w:t>131</w:t>
    </w:r>
    <w:r w:rsidR="00B901E9" w:rsidRPr="009C38AF">
      <w:rPr>
        <w:rStyle w:val="Nmerodepgina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2425" w14:textId="77777777" w:rsidR="001C5E3A" w:rsidRDefault="001C5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000DB52" w14:textId="77777777" w:rsidR="001C5E3A" w:rsidRDefault="001C5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D316C59" w14:textId="5169D3AB" w:rsidR="002E66C6" w:rsidRDefault="002E66C6" w:rsidP="002E66C6">
      <w:pPr>
        <w:pStyle w:val="Textodenotaderodap"/>
        <w:spacing w:before="0"/>
      </w:pPr>
      <w:r>
        <w:rPr>
          <w:rStyle w:val="Refdenotaderodap"/>
        </w:rPr>
        <w:footnoteRef/>
      </w:r>
      <w:r>
        <w:t xml:space="preserve"> Sentido desejado</w:t>
      </w:r>
    </w:p>
  </w:footnote>
  <w:footnote w:id="2">
    <w:p w14:paraId="1A7C473D" w14:textId="693F1879" w:rsidR="008B1DC3" w:rsidRPr="00747006" w:rsidRDefault="008B1DC3" w:rsidP="007838D8">
      <w:pPr>
        <w:pStyle w:val="Textodenotaderodap"/>
        <w:spacing w:before="0"/>
      </w:pPr>
      <w:r w:rsidRPr="00747006">
        <w:rPr>
          <w:rStyle w:val="Refdenotaderodap"/>
        </w:rPr>
        <w:footnoteRef/>
      </w:r>
      <w:r w:rsidRPr="00747006">
        <w:t xml:space="preserve"> </w:t>
      </w:r>
      <w:r w:rsidR="00AF41C9" w:rsidRPr="00747006">
        <w:t xml:space="preserve">A </w:t>
      </w:r>
      <w:r w:rsidR="00AF41C9" w:rsidRPr="00747006">
        <w:t xml:space="preserve">evolução pode ser demonstrada em dois ou mais ciclos, </w:t>
      </w:r>
      <w:r w:rsidRPr="00747006">
        <w:t xml:space="preserve">Em caso de necessidade a tabela pode ser dividida ou modificada para acomodar melhor as </w:t>
      </w:r>
      <w:r w:rsidR="00AF41C9" w:rsidRPr="00747006">
        <w:t>informações.</w:t>
      </w:r>
    </w:p>
  </w:footnote>
  <w:footnote w:id="3">
    <w:p w14:paraId="016017EB" w14:textId="77777777" w:rsidR="00BD44CF" w:rsidRPr="00747006" w:rsidRDefault="00BD44CF" w:rsidP="00835CAB">
      <w:pPr>
        <w:pStyle w:val="Textodenotaderodap"/>
        <w:spacing w:before="0"/>
      </w:pPr>
      <w:r w:rsidRPr="00747006">
        <w:rPr>
          <w:rStyle w:val="Refdenotaderodap"/>
        </w:rPr>
        <w:footnoteRef/>
      </w:r>
      <w:r w:rsidRPr="00747006">
        <w:t xml:space="preserve"> </w:t>
      </w:r>
      <w:r w:rsidRPr="00747006">
        <w:t xml:space="preserve">Os indicadores de mercados-alvo nas operadoras de saneamento ambiental incluem os relativos à universalização de fornecimento de água e de coleta e tratamento de esgotos. </w:t>
      </w:r>
    </w:p>
  </w:footnote>
  <w:footnote w:id="4">
    <w:p w14:paraId="5E824758" w14:textId="77777777" w:rsidR="00835CAB" w:rsidRPr="00747006" w:rsidRDefault="00835CAB" w:rsidP="00835CAB">
      <w:pPr>
        <w:pStyle w:val="Textodenotaderodap"/>
        <w:spacing w:before="0"/>
      </w:pPr>
      <w:r w:rsidRPr="00747006">
        <w:rPr>
          <w:rStyle w:val="Refdenotaderodap"/>
        </w:rPr>
        <w:footnoteRef/>
      </w:r>
      <w:r w:rsidRPr="00747006">
        <w:t xml:space="preserve"> Os </w:t>
      </w:r>
      <w:r w:rsidRPr="00747006">
        <w:t xml:space="preserve">indicadores de mercados-alvo nas operadoras de saneamento ambiental incluem os relativos às perdas na distribuição.  </w:t>
      </w:r>
    </w:p>
  </w:footnote>
  <w:footnote w:id="5">
    <w:p w14:paraId="46A19072" w14:textId="77777777" w:rsidR="008B1DC3" w:rsidRPr="00B95E31" w:rsidRDefault="008B1DC3" w:rsidP="008B1DC3">
      <w:pPr>
        <w:pStyle w:val="Textodenotaderodap"/>
        <w:rPr>
          <w:sz w:val="12"/>
          <w:szCs w:val="12"/>
        </w:rPr>
      </w:pPr>
      <w:r w:rsidRPr="00B95E31">
        <w:rPr>
          <w:rStyle w:val="Refdenotaderodap"/>
          <w:sz w:val="12"/>
          <w:szCs w:val="12"/>
        </w:rPr>
        <w:footnoteRef/>
      </w:r>
      <w:r w:rsidRPr="00B95E3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Na </w:t>
      </w:r>
      <w:r>
        <w:rPr>
          <w:sz w:val="12"/>
          <w:szCs w:val="12"/>
        </w:rPr>
        <w:t>apresentação dos resultados, o</w:t>
      </w:r>
      <w:r w:rsidRPr="00B95E31">
        <w:rPr>
          <w:sz w:val="12"/>
          <w:szCs w:val="12"/>
        </w:rPr>
        <w:t xml:space="preserve">s símbolos </w:t>
      </w:r>
      <w:r w:rsidRPr="00B95E31">
        <w:rPr>
          <w:rFonts w:ascii="Wingdings 3" w:hAnsi="Wingdings 3"/>
          <w:sz w:val="12"/>
          <w:szCs w:val="12"/>
        </w:rPr>
        <w:t>kmg</w:t>
      </w:r>
      <w:r w:rsidRPr="00B95E31">
        <w:rPr>
          <w:sz w:val="12"/>
          <w:szCs w:val="12"/>
        </w:rPr>
        <w:t xml:space="preserve"> podem ser obtidos utilizando as letras k</w:t>
      </w:r>
      <w:r>
        <w:rPr>
          <w:sz w:val="12"/>
          <w:szCs w:val="12"/>
        </w:rPr>
        <w:t xml:space="preserve">, </w:t>
      </w:r>
      <w:r w:rsidRPr="00B95E31">
        <w:rPr>
          <w:sz w:val="12"/>
          <w:szCs w:val="12"/>
        </w:rPr>
        <w:t>m</w:t>
      </w:r>
      <w:r>
        <w:rPr>
          <w:sz w:val="12"/>
          <w:szCs w:val="12"/>
        </w:rPr>
        <w:t xml:space="preserve"> ou </w:t>
      </w:r>
      <w:r w:rsidRPr="00B95E31">
        <w:rPr>
          <w:sz w:val="12"/>
          <w:szCs w:val="12"/>
        </w:rPr>
        <w:t>g no formato Wingings3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2725"/>
    </w:tblGrid>
    <w:tr w:rsidR="00C6357A" w:rsidRPr="00C6357A" w14:paraId="16F240C4" w14:textId="77777777" w:rsidTr="00AE2A80">
      <w:tc>
        <w:tcPr>
          <w:tcW w:w="1526" w:type="dxa"/>
        </w:tcPr>
        <w:p w14:paraId="54A72377" w14:textId="1C0AE981" w:rsidR="00563422" w:rsidRPr="00563422" w:rsidRDefault="00563422" w:rsidP="00750D63">
          <w:pPr>
            <w:pStyle w:val="Cabealho"/>
            <w:jc w:val="center"/>
            <w:rPr>
              <w:b/>
              <w:bCs/>
              <w:sz w:val="18"/>
              <w:szCs w:val="18"/>
            </w:rPr>
          </w:pPr>
        </w:p>
        <w:p w14:paraId="31A85084" w14:textId="77777777" w:rsidR="00563422" w:rsidRPr="00563422" w:rsidRDefault="00563422" w:rsidP="00750D63">
          <w:pPr>
            <w:pStyle w:val="Cabealh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386" w:type="dxa"/>
        </w:tcPr>
        <w:p w14:paraId="0BDF030D" w14:textId="77777777" w:rsidR="004A4843" w:rsidRPr="00C6357A" w:rsidRDefault="00563422" w:rsidP="00750D63">
          <w:pPr>
            <w:pStyle w:val="Cabealho"/>
            <w:jc w:val="center"/>
            <w:rPr>
              <w:b/>
              <w:bCs/>
              <w:color w:val="365F91" w:themeColor="accent1" w:themeShade="BF"/>
              <w:sz w:val="21"/>
              <w:szCs w:val="21"/>
            </w:rPr>
          </w:pPr>
          <w:r w:rsidRPr="00C6357A">
            <w:rPr>
              <w:b/>
              <w:bCs/>
              <w:color w:val="365F91" w:themeColor="accent1" w:themeShade="BF"/>
              <w:sz w:val="21"/>
              <w:szCs w:val="21"/>
            </w:rPr>
            <w:t xml:space="preserve">Formulário de </w:t>
          </w:r>
          <w:r w:rsidR="00D969F8" w:rsidRPr="00C6357A">
            <w:rPr>
              <w:b/>
              <w:bCs/>
              <w:color w:val="365F91" w:themeColor="accent1" w:themeShade="BF"/>
              <w:sz w:val="21"/>
              <w:szCs w:val="21"/>
            </w:rPr>
            <w:t>Resultados</w:t>
          </w:r>
        </w:p>
        <w:p w14:paraId="2125B431" w14:textId="20B5F451" w:rsidR="00563422" w:rsidRPr="00DB65E2" w:rsidRDefault="00DB65E2" w:rsidP="00750D63">
          <w:pPr>
            <w:pStyle w:val="Cabealho"/>
            <w:jc w:val="center"/>
            <w:rPr>
              <w:sz w:val="16"/>
              <w:szCs w:val="16"/>
            </w:rPr>
          </w:pPr>
          <w:r w:rsidRPr="00AE2A80">
            <w:rPr>
              <w:color w:val="365F91" w:themeColor="accent1" w:themeShade="BF"/>
              <w:sz w:val="18"/>
              <w:szCs w:val="18"/>
            </w:rPr>
            <w:t>(modelo sugerido)</w:t>
          </w:r>
        </w:p>
      </w:tc>
      <w:tc>
        <w:tcPr>
          <w:tcW w:w="2725" w:type="dxa"/>
        </w:tcPr>
        <w:p w14:paraId="12C7A951" w14:textId="10B74B91" w:rsidR="000763F9" w:rsidRPr="00C6357A" w:rsidRDefault="00DB65E2" w:rsidP="00AE2A80">
          <w:pPr>
            <w:pStyle w:val="Cabealho"/>
            <w:ind w:left="-111"/>
            <w:jc w:val="center"/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6357A"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PNQS MEGSA</w:t>
          </w:r>
          <w:r w:rsidR="00D969F8" w:rsidRPr="00C6357A"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58144B" w:rsidRPr="00C6357A"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ESG 2022</w:t>
          </w:r>
          <w:r w:rsidR="00D969F8" w:rsidRPr="00C6357A"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v</w:t>
          </w:r>
          <w:r w:rsidR="000763F9" w:rsidRPr="00C6357A">
            <w:rPr>
              <w:b/>
              <w:i/>
              <w:iCs/>
              <w:color w:val="002060"/>
              <w:sz w:val="20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</w:t>
          </w:r>
        </w:p>
        <w:p w14:paraId="3E7E8648" w14:textId="77777777" w:rsidR="00563422" w:rsidRPr="00C6357A" w:rsidRDefault="00563422" w:rsidP="00750D63">
          <w:pPr>
            <w:pStyle w:val="Cabealho"/>
            <w:jc w:val="center"/>
            <w:rPr>
              <w:b/>
              <w:i/>
              <w:iCs/>
              <w:color w:val="002060"/>
              <w:sz w:val="18"/>
              <w:szCs w:val="18"/>
            </w:rPr>
          </w:pPr>
        </w:p>
      </w:tc>
    </w:tr>
  </w:tbl>
  <w:p w14:paraId="2B20AF93" w14:textId="21F142DB" w:rsidR="00750D63" w:rsidRPr="00D969F8" w:rsidRDefault="00AE2A80" w:rsidP="00D969F8">
    <w:pPr>
      <w:pStyle w:val="Cabealho"/>
      <w:rPr>
        <w:b/>
        <w:bCs/>
        <w:sz w:val="2"/>
        <w:szCs w:val="2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15747CF" wp14:editId="553FF2FC">
          <wp:simplePos x="0" y="0"/>
          <wp:positionH relativeFrom="column">
            <wp:posOffset>80010</wp:posOffset>
          </wp:positionH>
          <wp:positionV relativeFrom="paragraph">
            <wp:posOffset>-663704</wp:posOffset>
          </wp:positionV>
          <wp:extent cx="523875" cy="64260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53" cy="648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AB765E3C"/>
    <w:name w:val="WW8Num3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A7DC9"/>
    <w:multiLevelType w:val="multilevel"/>
    <w:tmpl w:val="C22826F2"/>
    <w:lvl w:ilvl="0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235"/>
        </w:tabs>
        <w:ind w:left="223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4035"/>
        </w:tabs>
        <w:ind w:left="403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780AD7"/>
    <w:multiLevelType w:val="singleLevel"/>
    <w:tmpl w:val="4E661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1E6100E"/>
    <w:multiLevelType w:val="multilevel"/>
    <w:tmpl w:val="A80EB7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2F7615"/>
    <w:multiLevelType w:val="hybridMultilevel"/>
    <w:tmpl w:val="BA4EC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D0CA2"/>
    <w:multiLevelType w:val="hybridMultilevel"/>
    <w:tmpl w:val="A7DAC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73B"/>
    <w:multiLevelType w:val="hybridMultilevel"/>
    <w:tmpl w:val="6D283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436F7"/>
    <w:multiLevelType w:val="hybridMultilevel"/>
    <w:tmpl w:val="AA32C2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318E7"/>
    <w:multiLevelType w:val="multilevel"/>
    <w:tmpl w:val="38C4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4D3924"/>
    <w:multiLevelType w:val="hybridMultilevel"/>
    <w:tmpl w:val="AE2C3CA0"/>
    <w:lvl w:ilvl="0" w:tplc="04160005">
      <w:start w:val="1"/>
      <w:numFmt w:val="bullet"/>
      <w:lvlText w:val=""/>
      <w:lvlJc w:val="left"/>
      <w:pPr>
        <w:tabs>
          <w:tab w:val="num" w:pos="218"/>
        </w:tabs>
        <w:ind w:left="21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EF0607"/>
    <w:multiLevelType w:val="hybridMultilevel"/>
    <w:tmpl w:val="D1BCA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8712E"/>
    <w:multiLevelType w:val="hybridMultilevel"/>
    <w:tmpl w:val="637AD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11295"/>
    <w:multiLevelType w:val="hybridMultilevel"/>
    <w:tmpl w:val="20829C22"/>
    <w:lvl w:ilvl="0" w:tplc="C0C4B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8FA1A3A"/>
    <w:multiLevelType w:val="multilevel"/>
    <w:tmpl w:val="932A25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9720657"/>
    <w:multiLevelType w:val="hybridMultilevel"/>
    <w:tmpl w:val="AEB84044"/>
    <w:lvl w:ilvl="0" w:tplc="7EF85E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B80E9A"/>
    <w:multiLevelType w:val="hybridMultilevel"/>
    <w:tmpl w:val="B80C5E2E"/>
    <w:lvl w:ilvl="0" w:tplc="E4262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AC304BF"/>
    <w:multiLevelType w:val="hybridMultilevel"/>
    <w:tmpl w:val="A5D8BF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1D56F5"/>
    <w:multiLevelType w:val="hybridMultilevel"/>
    <w:tmpl w:val="8BD872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75D3A"/>
    <w:multiLevelType w:val="hybridMultilevel"/>
    <w:tmpl w:val="A5E024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C596B25"/>
    <w:multiLevelType w:val="multilevel"/>
    <w:tmpl w:val="42CE58C4"/>
    <w:lvl w:ilvl="0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  <w:color w:val="auto"/>
        <w:sz w:val="16"/>
        <w:szCs w:val="16"/>
      </w:rPr>
    </w:lvl>
    <w:lvl w:ilvl="1">
      <w:numFmt w:val="bullet"/>
      <w:lvlText w:val="–"/>
      <w:lvlJc w:val="left"/>
      <w:pPr>
        <w:tabs>
          <w:tab w:val="num" w:pos="3628"/>
        </w:tabs>
        <w:ind w:left="3628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4348"/>
        </w:tabs>
        <w:ind w:left="43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68"/>
        </w:tabs>
        <w:ind w:left="506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5788"/>
        </w:tabs>
        <w:ind w:left="578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508"/>
        </w:tabs>
        <w:ind w:left="650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7228"/>
        </w:tabs>
        <w:ind w:left="722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7948"/>
        </w:tabs>
        <w:ind w:left="794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8668"/>
        </w:tabs>
        <w:ind w:left="866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0C6F3CB0"/>
    <w:multiLevelType w:val="hybridMultilevel"/>
    <w:tmpl w:val="369ED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F9E587B"/>
    <w:multiLevelType w:val="hybridMultilevel"/>
    <w:tmpl w:val="834ED4E0"/>
    <w:lvl w:ilvl="0" w:tplc="1ED63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1D12FF7"/>
    <w:multiLevelType w:val="hybridMultilevel"/>
    <w:tmpl w:val="998064C2"/>
    <w:lvl w:ilvl="0" w:tplc="0416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1DA0404"/>
    <w:multiLevelType w:val="hybridMultilevel"/>
    <w:tmpl w:val="802A7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349B7"/>
    <w:multiLevelType w:val="hybridMultilevel"/>
    <w:tmpl w:val="8CF2890A"/>
    <w:lvl w:ilvl="0" w:tplc="DC2AAF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65E1C"/>
    <w:multiLevelType w:val="hybridMultilevel"/>
    <w:tmpl w:val="30208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1E70D8"/>
    <w:multiLevelType w:val="hybridMultilevel"/>
    <w:tmpl w:val="B95CA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7D11"/>
    <w:multiLevelType w:val="hybridMultilevel"/>
    <w:tmpl w:val="788AC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C03180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15D67AAE"/>
    <w:multiLevelType w:val="hybridMultilevel"/>
    <w:tmpl w:val="7D1C1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0442"/>
    <w:multiLevelType w:val="hybridMultilevel"/>
    <w:tmpl w:val="036C9A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BF7D21"/>
    <w:multiLevelType w:val="hybridMultilevel"/>
    <w:tmpl w:val="62A25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4583F"/>
    <w:multiLevelType w:val="hybridMultilevel"/>
    <w:tmpl w:val="58A072B8"/>
    <w:lvl w:ilvl="0" w:tplc="93386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1E456155"/>
    <w:multiLevelType w:val="hybridMultilevel"/>
    <w:tmpl w:val="8BD846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93EB1"/>
    <w:multiLevelType w:val="hybridMultilevel"/>
    <w:tmpl w:val="A0A2F384"/>
    <w:lvl w:ilvl="0" w:tplc="9B860E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9A36B1"/>
    <w:multiLevelType w:val="hybridMultilevel"/>
    <w:tmpl w:val="D7DEFB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D6614"/>
    <w:multiLevelType w:val="hybridMultilevel"/>
    <w:tmpl w:val="B8A074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36D4985"/>
    <w:multiLevelType w:val="hybridMultilevel"/>
    <w:tmpl w:val="5E5ED48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462B5"/>
    <w:multiLevelType w:val="hybridMultilevel"/>
    <w:tmpl w:val="15105CF2"/>
    <w:lvl w:ilvl="0" w:tplc="AD541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267337E0"/>
    <w:multiLevelType w:val="multilevel"/>
    <w:tmpl w:val="A932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26BF1880"/>
    <w:multiLevelType w:val="hybridMultilevel"/>
    <w:tmpl w:val="3AAE7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E7C03"/>
    <w:multiLevelType w:val="hybridMultilevel"/>
    <w:tmpl w:val="B20E4262"/>
    <w:lvl w:ilvl="0" w:tplc="F354A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7CA1FDA"/>
    <w:multiLevelType w:val="hybridMultilevel"/>
    <w:tmpl w:val="5D9241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D4E08"/>
    <w:multiLevelType w:val="hybridMultilevel"/>
    <w:tmpl w:val="B38A2F14"/>
    <w:lvl w:ilvl="0" w:tplc="04160001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AF234B3"/>
    <w:multiLevelType w:val="hybridMultilevel"/>
    <w:tmpl w:val="F3DCE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42FC1"/>
    <w:multiLevelType w:val="hybridMultilevel"/>
    <w:tmpl w:val="5664B84E"/>
    <w:lvl w:ilvl="0" w:tplc="69102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B9520B9"/>
    <w:multiLevelType w:val="hybridMultilevel"/>
    <w:tmpl w:val="146E3EF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A21DB0"/>
    <w:multiLevelType w:val="hybridMultilevel"/>
    <w:tmpl w:val="63A88F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10370"/>
    <w:multiLevelType w:val="hybridMultilevel"/>
    <w:tmpl w:val="20C46E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223A7"/>
    <w:multiLevelType w:val="hybridMultilevel"/>
    <w:tmpl w:val="F7FC471E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123E4F"/>
    <w:multiLevelType w:val="hybridMultilevel"/>
    <w:tmpl w:val="46CA0806"/>
    <w:lvl w:ilvl="0" w:tplc="CB7627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3B2694D"/>
    <w:multiLevelType w:val="hybridMultilevel"/>
    <w:tmpl w:val="EB8025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87F1F"/>
    <w:multiLevelType w:val="hybridMultilevel"/>
    <w:tmpl w:val="58BA6A84"/>
    <w:lvl w:ilvl="0" w:tplc="27F67E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55E5A"/>
    <w:multiLevelType w:val="hybridMultilevel"/>
    <w:tmpl w:val="ECCE5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FB3456"/>
    <w:multiLevelType w:val="hybridMultilevel"/>
    <w:tmpl w:val="18445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30A1A"/>
    <w:multiLevelType w:val="hybridMultilevel"/>
    <w:tmpl w:val="7786A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B13AA"/>
    <w:multiLevelType w:val="hybridMultilevel"/>
    <w:tmpl w:val="3DAAE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57786E"/>
    <w:multiLevelType w:val="hybridMultilevel"/>
    <w:tmpl w:val="D69484A4"/>
    <w:lvl w:ilvl="0" w:tplc="282C87F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2422DBE"/>
    <w:multiLevelType w:val="hybridMultilevel"/>
    <w:tmpl w:val="F9386DF6"/>
    <w:lvl w:ilvl="0" w:tplc="324A9C94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 w:tplc="04160019" w:tentative="1">
      <w:start w:val="1"/>
      <w:numFmt w:val="lowerLetter"/>
      <w:lvlText w:val="%2."/>
      <w:lvlJc w:val="left"/>
      <w:pPr>
        <w:ind w:left="-120" w:hanging="360"/>
      </w:pPr>
    </w:lvl>
    <w:lvl w:ilvl="2" w:tplc="0416001B" w:tentative="1">
      <w:start w:val="1"/>
      <w:numFmt w:val="lowerRoman"/>
      <w:lvlText w:val="%3."/>
      <w:lvlJc w:val="right"/>
      <w:pPr>
        <w:ind w:left="600" w:hanging="180"/>
      </w:pPr>
    </w:lvl>
    <w:lvl w:ilvl="3" w:tplc="0416000F" w:tentative="1">
      <w:start w:val="1"/>
      <w:numFmt w:val="decimal"/>
      <w:lvlText w:val="%4."/>
      <w:lvlJc w:val="left"/>
      <w:pPr>
        <w:ind w:left="1320" w:hanging="360"/>
      </w:pPr>
    </w:lvl>
    <w:lvl w:ilvl="4" w:tplc="04160019" w:tentative="1">
      <w:start w:val="1"/>
      <w:numFmt w:val="lowerLetter"/>
      <w:lvlText w:val="%5."/>
      <w:lvlJc w:val="left"/>
      <w:pPr>
        <w:ind w:left="2040" w:hanging="360"/>
      </w:pPr>
    </w:lvl>
    <w:lvl w:ilvl="5" w:tplc="0416001B" w:tentative="1">
      <w:start w:val="1"/>
      <w:numFmt w:val="lowerRoman"/>
      <w:lvlText w:val="%6."/>
      <w:lvlJc w:val="right"/>
      <w:pPr>
        <w:ind w:left="2760" w:hanging="180"/>
      </w:pPr>
    </w:lvl>
    <w:lvl w:ilvl="6" w:tplc="0416000F" w:tentative="1">
      <w:start w:val="1"/>
      <w:numFmt w:val="decimal"/>
      <w:lvlText w:val="%7."/>
      <w:lvlJc w:val="left"/>
      <w:pPr>
        <w:ind w:left="3480" w:hanging="360"/>
      </w:pPr>
    </w:lvl>
    <w:lvl w:ilvl="7" w:tplc="04160019" w:tentative="1">
      <w:start w:val="1"/>
      <w:numFmt w:val="lowerLetter"/>
      <w:lvlText w:val="%8."/>
      <w:lvlJc w:val="left"/>
      <w:pPr>
        <w:ind w:left="4200" w:hanging="360"/>
      </w:pPr>
    </w:lvl>
    <w:lvl w:ilvl="8" w:tplc="0416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0" w15:restartNumberingAfterBreak="0">
    <w:nsid w:val="424C1F4C"/>
    <w:multiLevelType w:val="hybridMultilevel"/>
    <w:tmpl w:val="AE268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9931E4"/>
    <w:multiLevelType w:val="hybridMultilevel"/>
    <w:tmpl w:val="717AEB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A0890"/>
    <w:multiLevelType w:val="hybridMultilevel"/>
    <w:tmpl w:val="3C6C8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87469A"/>
    <w:multiLevelType w:val="hybridMultilevel"/>
    <w:tmpl w:val="65560E7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3F30237"/>
    <w:multiLevelType w:val="hybridMultilevel"/>
    <w:tmpl w:val="2CD0A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1390E"/>
    <w:multiLevelType w:val="hybridMultilevel"/>
    <w:tmpl w:val="1DF8329A"/>
    <w:lvl w:ilvl="0" w:tplc="7F9AD8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472809EB"/>
    <w:multiLevelType w:val="hybridMultilevel"/>
    <w:tmpl w:val="6316A8FE"/>
    <w:lvl w:ilvl="0" w:tplc="CF08F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47AD7BAB"/>
    <w:multiLevelType w:val="hybridMultilevel"/>
    <w:tmpl w:val="536E114A"/>
    <w:lvl w:ilvl="0" w:tplc="611AA346">
      <w:start w:val="1"/>
      <w:numFmt w:val="decimal"/>
      <w:lvlText w:val="%1."/>
      <w:lvlJc w:val="left"/>
      <w:pPr>
        <w:ind w:left="616" w:hanging="360"/>
      </w:pPr>
      <w:rPr>
        <w:rFonts w:hint="default"/>
        <w:b/>
        <w:i w:val="0"/>
        <w:sz w:val="1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062876"/>
    <w:multiLevelType w:val="hybridMultilevel"/>
    <w:tmpl w:val="67BE7E48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120BEE"/>
    <w:multiLevelType w:val="hybridMultilevel"/>
    <w:tmpl w:val="B9A6A72E"/>
    <w:lvl w:ilvl="0" w:tplc="02EC67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49755C2D"/>
    <w:multiLevelType w:val="hybridMultilevel"/>
    <w:tmpl w:val="084E08D8"/>
    <w:lvl w:ilvl="0" w:tplc="599AB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2469A1"/>
    <w:multiLevelType w:val="hybridMultilevel"/>
    <w:tmpl w:val="54A012CC"/>
    <w:lvl w:ilvl="0" w:tplc="DB6A0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910E36"/>
    <w:multiLevelType w:val="hybridMultilevel"/>
    <w:tmpl w:val="E04E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1604F5"/>
    <w:multiLevelType w:val="hybridMultilevel"/>
    <w:tmpl w:val="9C70EB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D708A3"/>
    <w:multiLevelType w:val="hybridMultilevel"/>
    <w:tmpl w:val="EB7E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ED3505"/>
    <w:multiLevelType w:val="hybridMultilevel"/>
    <w:tmpl w:val="5CC6706A"/>
    <w:lvl w:ilvl="0" w:tplc="906882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4EE6222E"/>
    <w:multiLevelType w:val="hybridMultilevel"/>
    <w:tmpl w:val="D870C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93"/>
    <w:multiLevelType w:val="hybridMultilevel"/>
    <w:tmpl w:val="594AC3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00763D0"/>
    <w:multiLevelType w:val="hybridMultilevel"/>
    <w:tmpl w:val="D8AE03F2"/>
    <w:lvl w:ilvl="0" w:tplc="E670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5400517B"/>
    <w:multiLevelType w:val="hybridMultilevel"/>
    <w:tmpl w:val="528C2A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2C6066"/>
    <w:multiLevelType w:val="hybridMultilevel"/>
    <w:tmpl w:val="DCBE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CF16A2"/>
    <w:multiLevelType w:val="hybridMultilevel"/>
    <w:tmpl w:val="F24E40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1411D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2911"/>
        </w:tabs>
        <w:ind w:left="29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83" w15:restartNumberingAfterBreak="0">
    <w:nsid w:val="58783814"/>
    <w:multiLevelType w:val="hybridMultilevel"/>
    <w:tmpl w:val="3E0CB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A8C7575"/>
    <w:multiLevelType w:val="hybridMultilevel"/>
    <w:tmpl w:val="98F80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EA79A2"/>
    <w:multiLevelType w:val="hybridMultilevel"/>
    <w:tmpl w:val="0436D110"/>
    <w:lvl w:ilvl="0" w:tplc="498AAE3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D9B53C9"/>
    <w:multiLevelType w:val="hybridMultilevel"/>
    <w:tmpl w:val="3FD2C8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84DD2"/>
    <w:multiLevelType w:val="hybridMultilevel"/>
    <w:tmpl w:val="6D12C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5EF24538"/>
    <w:multiLevelType w:val="hybridMultilevel"/>
    <w:tmpl w:val="4AD65B52"/>
    <w:lvl w:ilvl="0" w:tplc="E79027A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F784131"/>
    <w:multiLevelType w:val="hybridMultilevel"/>
    <w:tmpl w:val="6856416A"/>
    <w:lvl w:ilvl="0" w:tplc="1F8C9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611E7E11"/>
    <w:multiLevelType w:val="hybridMultilevel"/>
    <w:tmpl w:val="6FC2DFA0"/>
    <w:lvl w:ilvl="0" w:tplc="E08CF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62632928"/>
    <w:multiLevelType w:val="hybridMultilevel"/>
    <w:tmpl w:val="4B6E268E"/>
    <w:lvl w:ilvl="0" w:tplc="DAB4A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66BD1E90"/>
    <w:multiLevelType w:val="hybridMultilevel"/>
    <w:tmpl w:val="1EB67684"/>
    <w:lvl w:ilvl="0" w:tplc="A2F2A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9330F24"/>
    <w:multiLevelType w:val="hybridMultilevel"/>
    <w:tmpl w:val="2BF810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934340E"/>
    <w:multiLevelType w:val="hybridMultilevel"/>
    <w:tmpl w:val="658E8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0377B0"/>
    <w:multiLevelType w:val="hybridMultilevel"/>
    <w:tmpl w:val="FC724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E377307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7" w15:restartNumberingAfterBreak="0">
    <w:nsid w:val="72200C9F"/>
    <w:multiLevelType w:val="hybridMultilevel"/>
    <w:tmpl w:val="C3A05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EB2293"/>
    <w:multiLevelType w:val="hybridMultilevel"/>
    <w:tmpl w:val="44ACC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320D82"/>
    <w:multiLevelType w:val="hybridMultilevel"/>
    <w:tmpl w:val="C0A4006A"/>
    <w:lvl w:ilvl="0" w:tplc="9DCC17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7AE32287"/>
    <w:multiLevelType w:val="hybridMultilevel"/>
    <w:tmpl w:val="7E4CAC36"/>
    <w:lvl w:ilvl="0" w:tplc="76F8A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BA7052F"/>
    <w:multiLevelType w:val="hybridMultilevel"/>
    <w:tmpl w:val="F8CE85B8"/>
    <w:lvl w:ilvl="0" w:tplc="13867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7D062A43"/>
    <w:multiLevelType w:val="hybridMultilevel"/>
    <w:tmpl w:val="DEE6D1A8"/>
    <w:lvl w:ilvl="0" w:tplc="D5081856">
      <w:start w:val="1"/>
      <w:numFmt w:val="decimal"/>
      <w:pStyle w:val="OBS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23A4E"/>
    <w:multiLevelType w:val="hybridMultilevel"/>
    <w:tmpl w:val="F4202916"/>
    <w:lvl w:ilvl="0" w:tplc="C4C44E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63"/>
  </w:num>
  <w:num w:numId="2">
    <w:abstractNumId w:val="82"/>
  </w:num>
  <w:num w:numId="3">
    <w:abstractNumId w:val="3"/>
  </w:num>
  <w:num w:numId="4">
    <w:abstractNumId w:val="10"/>
  </w:num>
  <w:num w:numId="5">
    <w:abstractNumId w:val="23"/>
  </w:num>
  <w:num w:numId="6">
    <w:abstractNumId w:val="96"/>
  </w:num>
  <w:num w:numId="7">
    <w:abstractNumId w:val="19"/>
  </w:num>
  <w:num w:numId="8">
    <w:abstractNumId w:val="85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</w:num>
  <w:num w:numId="11">
    <w:abstractNumId w:val="77"/>
  </w:num>
  <w:num w:numId="12">
    <w:abstractNumId w:val="2"/>
  </w:num>
  <w:num w:numId="13">
    <w:abstractNumId w:val="21"/>
  </w:num>
  <w:num w:numId="14">
    <w:abstractNumId w:val="87"/>
  </w:num>
  <w:num w:numId="15">
    <w:abstractNumId w:val="37"/>
  </w:num>
  <w:num w:numId="16">
    <w:abstractNumId w:val="44"/>
  </w:num>
  <w:num w:numId="17">
    <w:abstractNumId w:val="92"/>
  </w:num>
  <w:num w:numId="18">
    <w:abstractNumId w:val="51"/>
  </w:num>
  <w:num w:numId="19">
    <w:abstractNumId w:val="99"/>
  </w:num>
  <w:num w:numId="20">
    <w:abstractNumId w:val="91"/>
  </w:num>
  <w:num w:numId="21">
    <w:abstractNumId w:val="46"/>
  </w:num>
  <w:num w:numId="22">
    <w:abstractNumId w:val="89"/>
  </w:num>
  <w:num w:numId="23">
    <w:abstractNumId w:val="66"/>
  </w:num>
  <w:num w:numId="24">
    <w:abstractNumId w:val="103"/>
  </w:num>
  <w:num w:numId="25">
    <w:abstractNumId w:val="100"/>
  </w:num>
  <w:num w:numId="26">
    <w:abstractNumId w:val="22"/>
  </w:num>
  <w:num w:numId="27">
    <w:abstractNumId w:val="15"/>
  </w:num>
  <w:num w:numId="28">
    <w:abstractNumId w:val="90"/>
  </w:num>
  <w:num w:numId="29">
    <w:abstractNumId w:val="16"/>
  </w:num>
  <w:num w:numId="30">
    <w:abstractNumId w:val="101"/>
  </w:num>
  <w:num w:numId="31">
    <w:abstractNumId w:val="75"/>
  </w:num>
  <w:num w:numId="32">
    <w:abstractNumId w:val="78"/>
  </w:num>
  <w:num w:numId="33">
    <w:abstractNumId w:val="58"/>
  </w:num>
  <w:num w:numId="34">
    <w:abstractNumId w:val="69"/>
  </w:num>
  <w:num w:numId="35">
    <w:abstractNumId w:val="13"/>
  </w:num>
  <w:num w:numId="36">
    <w:abstractNumId w:val="33"/>
  </w:num>
  <w:num w:numId="37">
    <w:abstractNumId w:val="42"/>
  </w:num>
  <w:num w:numId="38">
    <w:abstractNumId w:val="65"/>
  </w:num>
  <w:num w:numId="39">
    <w:abstractNumId w:val="39"/>
  </w:num>
  <w:num w:numId="40">
    <w:abstractNumId w:val="88"/>
  </w:num>
  <w:num w:numId="41">
    <w:abstractNumId w:val="83"/>
  </w:num>
  <w:num w:numId="42">
    <w:abstractNumId w:val="25"/>
  </w:num>
  <w:num w:numId="43">
    <w:abstractNumId w:val="8"/>
  </w:num>
  <w:num w:numId="44">
    <w:abstractNumId w:val="60"/>
  </w:num>
  <w:num w:numId="45">
    <w:abstractNumId w:val="76"/>
  </w:num>
  <w:num w:numId="46">
    <w:abstractNumId w:val="61"/>
  </w:num>
  <w:num w:numId="47">
    <w:abstractNumId w:val="73"/>
  </w:num>
  <w:num w:numId="48">
    <w:abstractNumId w:val="6"/>
  </w:num>
  <w:num w:numId="49">
    <w:abstractNumId w:val="55"/>
  </w:num>
  <w:num w:numId="50">
    <w:abstractNumId w:val="11"/>
  </w:num>
  <w:num w:numId="51">
    <w:abstractNumId w:val="84"/>
  </w:num>
  <w:num w:numId="52">
    <w:abstractNumId w:val="34"/>
  </w:num>
  <w:num w:numId="53">
    <w:abstractNumId w:val="74"/>
  </w:num>
  <w:num w:numId="54">
    <w:abstractNumId w:val="30"/>
  </w:num>
  <w:num w:numId="55">
    <w:abstractNumId w:val="81"/>
  </w:num>
  <w:num w:numId="56">
    <w:abstractNumId w:val="79"/>
  </w:num>
  <w:num w:numId="57">
    <w:abstractNumId w:val="28"/>
  </w:num>
  <w:num w:numId="58">
    <w:abstractNumId w:val="56"/>
  </w:num>
  <w:num w:numId="59">
    <w:abstractNumId w:val="7"/>
  </w:num>
  <w:num w:numId="60">
    <w:abstractNumId w:val="36"/>
  </w:num>
  <w:num w:numId="61">
    <w:abstractNumId w:val="54"/>
  </w:num>
  <w:num w:numId="62">
    <w:abstractNumId w:val="97"/>
  </w:num>
  <w:num w:numId="63">
    <w:abstractNumId w:val="62"/>
  </w:num>
  <w:num w:numId="64">
    <w:abstractNumId w:val="26"/>
  </w:num>
  <w:num w:numId="65">
    <w:abstractNumId w:val="45"/>
  </w:num>
  <w:num w:numId="66">
    <w:abstractNumId w:val="41"/>
  </w:num>
  <w:num w:numId="67">
    <w:abstractNumId w:val="9"/>
  </w:num>
  <w:num w:numId="68">
    <w:abstractNumId w:val="14"/>
  </w:num>
  <w:num w:numId="69">
    <w:abstractNumId w:val="71"/>
  </w:num>
  <w:num w:numId="70">
    <w:abstractNumId w:val="53"/>
  </w:num>
  <w:num w:numId="71">
    <w:abstractNumId w:val="43"/>
  </w:num>
  <w:num w:numId="72">
    <w:abstractNumId w:val="52"/>
  </w:num>
  <w:num w:numId="73">
    <w:abstractNumId w:val="5"/>
  </w:num>
  <w:num w:numId="74">
    <w:abstractNumId w:val="64"/>
  </w:num>
  <w:num w:numId="75">
    <w:abstractNumId w:val="18"/>
  </w:num>
  <w:num w:numId="76">
    <w:abstractNumId w:val="57"/>
  </w:num>
  <w:num w:numId="77">
    <w:abstractNumId w:val="48"/>
  </w:num>
  <w:num w:numId="78">
    <w:abstractNumId w:val="27"/>
  </w:num>
  <w:num w:numId="79">
    <w:abstractNumId w:val="31"/>
  </w:num>
  <w:num w:numId="80">
    <w:abstractNumId w:val="94"/>
  </w:num>
  <w:num w:numId="81">
    <w:abstractNumId w:val="49"/>
  </w:num>
  <w:num w:numId="82">
    <w:abstractNumId w:val="98"/>
  </w:num>
  <w:num w:numId="83">
    <w:abstractNumId w:val="86"/>
  </w:num>
  <w:num w:numId="84">
    <w:abstractNumId w:val="32"/>
  </w:num>
  <w:num w:numId="85">
    <w:abstractNumId w:val="72"/>
  </w:num>
  <w:num w:numId="86">
    <w:abstractNumId w:val="24"/>
  </w:num>
  <w:num w:numId="87">
    <w:abstractNumId w:val="59"/>
  </w:num>
  <w:num w:numId="88">
    <w:abstractNumId w:val="17"/>
  </w:num>
  <w:num w:numId="89">
    <w:abstractNumId w:val="29"/>
  </w:num>
  <w:num w:numId="90">
    <w:abstractNumId w:val="102"/>
  </w:num>
  <w:num w:numId="91">
    <w:abstractNumId w:val="4"/>
  </w:num>
  <w:num w:numId="92">
    <w:abstractNumId w:val="80"/>
  </w:num>
  <w:num w:numId="93">
    <w:abstractNumId w:val="12"/>
  </w:num>
  <w:num w:numId="94">
    <w:abstractNumId w:val="40"/>
  </w:num>
  <w:num w:numId="95">
    <w:abstractNumId w:val="102"/>
  </w:num>
  <w:num w:numId="96">
    <w:abstractNumId w:val="35"/>
  </w:num>
  <w:num w:numId="97">
    <w:abstractNumId w:val="70"/>
  </w:num>
  <w:num w:numId="98">
    <w:abstractNumId w:val="47"/>
  </w:num>
  <w:num w:numId="99">
    <w:abstractNumId w:val="68"/>
  </w:num>
  <w:num w:numId="100">
    <w:abstractNumId w:val="38"/>
  </w:num>
  <w:num w:numId="101">
    <w:abstractNumId w:val="50"/>
  </w:num>
  <w:num w:numId="102">
    <w:abstractNumId w:val="95"/>
  </w:num>
  <w:num w:numId="103">
    <w:abstractNumId w:val="6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90"/>
    <w:rsid w:val="0000010E"/>
    <w:rsid w:val="00000736"/>
    <w:rsid w:val="00001807"/>
    <w:rsid w:val="0000214B"/>
    <w:rsid w:val="000042E0"/>
    <w:rsid w:val="00006E92"/>
    <w:rsid w:val="00007B4B"/>
    <w:rsid w:val="00007FE6"/>
    <w:rsid w:val="000104D0"/>
    <w:rsid w:val="00010A65"/>
    <w:rsid w:val="00011487"/>
    <w:rsid w:val="000120CC"/>
    <w:rsid w:val="000122E6"/>
    <w:rsid w:val="00012325"/>
    <w:rsid w:val="00012B33"/>
    <w:rsid w:val="00012DF4"/>
    <w:rsid w:val="0001322D"/>
    <w:rsid w:val="0001330B"/>
    <w:rsid w:val="000135C8"/>
    <w:rsid w:val="00013E46"/>
    <w:rsid w:val="00014913"/>
    <w:rsid w:val="000151D7"/>
    <w:rsid w:val="00015DCD"/>
    <w:rsid w:val="00020E90"/>
    <w:rsid w:val="00020F63"/>
    <w:rsid w:val="00021672"/>
    <w:rsid w:val="00022196"/>
    <w:rsid w:val="00024779"/>
    <w:rsid w:val="00025A46"/>
    <w:rsid w:val="000267AE"/>
    <w:rsid w:val="000269BF"/>
    <w:rsid w:val="00026D7E"/>
    <w:rsid w:val="00027C33"/>
    <w:rsid w:val="00027E11"/>
    <w:rsid w:val="0003091B"/>
    <w:rsid w:val="00030A83"/>
    <w:rsid w:val="00032C8C"/>
    <w:rsid w:val="000332F4"/>
    <w:rsid w:val="0003443C"/>
    <w:rsid w:val="0003580C"/>
    <w:rsid w:val="00037520"/>
    <w:rsid w:val="000375CA"/>
    <w:rsid w:val="000413F5"/>
    <w:rsid w:val="00041EC6"/>
    <w:rsid w:val="0004327A"/>
    <w:rsid w:val="00043E90"/>
    <w:rsid w:val="000445CE"/>
    <w:rsid w:val="00046EB7"/>
    <w:rsid w:val="0004733B"/>
    <w:rsid w:val="00050A20"/>
    <w:rsid w:val="00050C94"/>
    <w:rsid w:val="000513C6"/>
    <w:rsid w:val="00051B3B"/>
    <w:rsid w:val="00052B30"/>
    <w:rsid w:val="000532BB"/>
    <w:rsid w:val="000534C8"/>
    <w:rsid w:val="00054543"/>
    <w:rsid w:val="00054BE2"/>
    <w:rsid w:val="00054E4E"/>
    <w:rsid w:val="00055613"/>
    <w:rsid w:val="000563B5"/>
    <w:rsid w:val="0005670A"/>
    <w:rsid w:val="00056C81"/>
    <w:rsid w:val="00057046"/>
    <w:rsid w:val="000573DB"/>
    <w:rsid w:val="0005771B"/>
    <w:rsid w:val="00060BB8"/>
    <w:rsid w:val="0006214F"/>
    <w:rsid w:val="00062484"/>
    <w:rsid w:val="000625F3"/>
    <w:rsid w:val="00062AB7"/>
    <w:rsid w:val="00062B3E"/>
    <w:rsid w:val="000634BC"/>
    <w:rsid w:val="00063FB3"/>
    <w:rsid w:val="0006526F"/>
    <w:rsid w:val="00065779"/>
    <w:rsid w:val="0006592D"/>
    <w:rsid w:val="000663B7"/>
    <w:rsid w:val="000666A8"/>
    <w:rsid w:val="0006690A"/>
    <w:rsid w:val="00066AFB"/>
    <w:rsid w:val="00067487"/>
    <w:rsid w:val="000676C3"/>
    <w:rsid w:val="00067A7D"/>
    <w:rsid w:val="00067EF4"/>
    <w:rsid w:val="000702AE"/>
    <w:rsid w:val="0007206C"/>
    <w:rsid w:val="00072DE5"/>
    <w:rsid w:val="00073190"/>
    <w:rsid w:val="00073522"/>
    <w:rsid w:val="00073E99"/>
    <w:rsid w:val="00075FD3"/>
    <w:rsid w:val="0007627D"/>
    <w:rsid w:val="000763F9"/>
    <w:rsid w:val="00076D1C"/>
    <w:rsid w:val="00080A66"/>
    <w:rsid w:val="00080B7F"/>
    <w:rsid w:val="00081119"/>
    <w:rsid w:val="00081C36"/>
    <w:rsid w:val="00081DE0"/>
    <w:rsid w:val="00081F8C"/>
    <w:rsid w:val="0008293E"/>
    <w:rsid w:val="000838D6"/>
    <w:rsid w:val="00083AD3"/>
    <w:rsid w:val="00085FA7"/>
    <w:rsid w:val="00086983"/>
    <w:rsid w:val="00086ADE"/>
    <w:rsid w:val="000902DA"/>
    <w:rsid w:val="00090311"/>
    <w:rsid w:val="000908DC"/>
    <w:rsid w:val="00091071"/>
    <w:rsid w:val="00092224"/>
    <w:rsid w:val="0009308C"/>
    <w:rsid w:val="0009403C"/>
    <w:rsid w:val="000942A5"/>
    <w:rsid w:val="0009456F"/>
    <w:rsid w:val="00094B71"/>
    <w:rsid w:val="00095BF1"/>
    <w:rsid w:val="00095DC0"/>
    <w:rsid w:val="00096D4B"/>
    <w:rsid w:val="00096E9D"/>
    <w:rsid w:val="00097EA9"/>
    <w:rsid w:val="000A0859"/>
    <w:rsid w:val="000A10AD"/>
    <w:rsid w:val="000A296A"/>
    <w:rsid w:val="000A2F79"/>
    <w:rsid w:val="000A3110"/>
    <w:rsid w:val="000A45E0"/>
    <w:rsid w:val="000A47B7"/>
    <w:rsid w:val="000A5270"/>
    <w:rsid w:val="000A52BD"/>
    <w:rsid w:val="000A5AD1"/>
    <w:rsid w:val="000A65C3"/>
    <w:rsid w:val="000A730B"/>
    <w:rsid w:val="000A745D"/>
    <w:rsid w:val="000B1381"/>
    <w:rsid w:val="000B1C76"/>
    <w:rsid w:val="000B3501"/>
    <w:rsid w:val="000B37E3"/>
    <w:rsid w:val="000B46DC"/>
    <w:rsid w:val="000B4711"/>
    <w:rsid w:val="000B5E74"/>
    <w:rsid w:val="000B7926"/>
    <w:rsid w:val="000C0371"/>
    <w:rsid w:val="000C0EBF"/>
    <w:rsid w:val="000C1DAA"/>
    <w:rsid w:val="000C1F73"/>
    <w:rsid w:val="000C394D"/>
    <w:rsid w:val="000C3ADD"/>
    <w:rsid w:val="000C401D"/>
    <w:rsid w:val="000C40C4"/>
    <w:rsid w:val="000C4859"/>
    <w:rsid w:val="000C4F6A"/>
    <w:rsid w:val="000C51EC"/>
    <w:rsid w:val="000C69CA"/>
    <w:rsid w:val="000C73B8"/>
    <w:rsid w:val="000C75D6"/>
    <w:rsid w:val="000C7C3D"/>
    <w:rsid w:val="000C7E36"/>
    <w:rsid w:val="000D0B82"/>
    <w:rsid w:val="000D28B4"/>
    <w:rsid w:val="000D303B"/>
    <w:rsid w:val="000D3A23"/>
    <w:rsid w:val="000D3C7D"/>
    <w:rsid w:val="000D42D8"/>
    <w:rsid w:val="000D46AC"/>
    <w:rsid w:val="000D47AC"/>
    <w:rsid w:val="000D5BCC"/>
    <w:rsid w:val="000D6339"/>
    <w:rsid w:val="000D7D38"/>
    <w:rsid w:val="000E0D4B"/>
    <w:rsid w:val="000E1816"/>
    <w:rsid w:val="000E2D27"/>
    <w:rsid w:val="000E3679"/>
    <w:rsid w:val="000E598F"/>
    <w:rsid w:val="000E6182"/>
    <w:rsid w:val="000E62DE"/>
    <w:rsid w:val="000E67EC"/>
    <w:rsid w:val="000E68FC"/>
    <w:rsid w:val="000E735E"/>
    <w:rsid w:val="000E775B"/>
    <w:rsid w:val="000F08CA"/>
    <w:rsid w:val="000F1267"/>
    <w:rsid w:val="000F1A9A"/>
    <w:rsid w:val="000F2F90"/>
    <w:rsid w:val="000F34E8"/>
    <w:rsid w:val="000F359F"/>
    <w:rsid w:val="000F49BB"/>
    <w:rsid w:val="000F5DCC"/>
    <w:rsid w:val="000F6536"/>
    <w:rsid w:val="000F6558"/>
    <w:rsid w:val="000F7266"/>
    <w:rsid w:val="00100FA1"/>
    <w:rsid w:val="00102871"/>
    <w:rsid w:val="00104842"/>
    <w:rsid w:val="00105731"/>
    <w:rsid w:val="00105D6E"/>
    <w:rsid w:val="0010632F"/>
    <w:rsid w:val="00106F6F"/>
    <w:rsid w:val="001072F6"/>
    <w:rsid w:val="0010738A"/>
    <w:rsid w:val="00107C5E"/>
    <w:rsid w:val="00110F33"/>
    <w:rsid w:val="0011132C"/>
    <w:rsid w:val="001121D3"/>
    <w:rsid w:val="00112C3A"/>
    <w:rsid w:val="00113385"/>
    <w:rsid w:val="00116590"/>
    <w:rsid w:val="00116FBD"/>
    <w:rsid w:val="00117BF2"/>
    <w:rsid w:val="00120022"/>
    <w:rsid w:val="0012097C"/>
    <w:rsid w:val="00120EA1"/>
    <w:rsid w:val="00121373"/>
    <w:rsid w:val="0012200E"/>
    <w:rsid w:val="001234AA"/>
    <w:rsid w:val="00124E13"/>
    <w:rsid w:val="00124F70"/>
    <w:rsid w:val="00126059"/>
    <w:rsid w:val="001263DD"/>
    <w:rsid w:val="00126518"/>
    <w:rsid w:val="001271DA"/>
    <w:rsid w:val="00133900"/>
    <w:rsid w:val="00133C94"/>
    <w:rsid w:val="00133CC1"/>
    <w:rsid w:val="00135199"/>
    <w:rsid w:val="00136218"/>
    <w:rsid w:val="001377FE"/>
    <w:rsid w:val="00137E33"/>
    <w:rsid w:val="0014032F"/>
    <w:rsid w:val="00140E51"/>
    <w:rsid w:val="001416E7"/>
    <w:rsid w:val="00142EA2"/>
    <w:rsid w:val="0014309F"/>
    <w:rsid w:val="00143BF8"/>
    <w:rsid w:val="00143CE7"/>
    <w:rsid w:val="00144699"/>
    <w:rsid w:val="00145FCB"/>
    <w:rsid w:val="0014604D"/>
    <w:rsid w:val="001462FC"/>
    <w:rsid w:val="001478B6"/>
    <w:rsid w:val="001526A4"/>
    <w:rsid w:val="00152765"/>
    <w:rsid w:val="0015372C"/>
    <w:rsid w:val="00153849"/>
    <w:rsid w:val="00154270"/>
    <w:rsid w:val="00154FEA"/>
    <w:rsid w:val="001557F9"/>
    <w:rsid w:val="00155FE5"/>
    <w:rsid w:val="00156B24"/>
    <w:rsid w:val="00156DFE"/>
    <w:rsid w:val="001571FD"/>
    <w:rsid w:val="001611BD"/>
    <w:rsid w:val="00161380"/>
    <w:rsid w:val="00161712"/>
    <w:rsid w:val="0016267E"/>
    <w:rsid w:val="0016275C"/>
    <w:rsid w:val="00163243"/>
    <w:rsid w:val="001633B5"/>
    <w:rsid w:val="0016492F"/>
    <w:rsid w:val="00164B40"/>
    <w:rsid w:val="0016580A"/>
    <w:rsid w:val="00165D6D"/>
    <w:rsid w:val="00166E2B"/>
    <w:rsid w:val="00170F1F"/>
    <w:rsid w:val="00171584"/>
    <w:rsid w:val="0017274F"/>
    <w:rsid w:val="00172B20"/>
    <w:rsid w:val="001735CF"/>
    <w:rsid w:val="00174677"/>
    <w:rsid w:val="001772DC"/>
    <w:rsid w:val="00177C34"/>
    <w:rsid w:val="001849DA"/>
    <w:rsid w:val="00185644"/>
    <w:rsid w:val="00185AF6"/>
    <w:rsid w:val="0018792A"/>
    <w:rsid w:val="00187955"/>
    <w:rsid w:val="0019012F"/>
    <w:rsid w:val="00191F00"/>
    <w:rsid w:val="0019299C"/>
    <w:rsid w:val="0019322F"/>
    <w:rsid w:val="00193B87"/>
    <w:rsid w:val="00193D65"/>
    <w:rsid w:val="00194731"/>
    <w:rsid w:val="00194B1F"/>
    <w:rsid w:val="00195445"/>
    <w:rsid w:val="001955DE"/>
    <w:rsid w:val="001959B1"/>
    <w:rsid w:val="00195BA6"/>
    <w:rsid w:val="0019690B"/>
    <w:rsid w:val="00197330"/>
    <w:rsid w:val="001976E9"/>
    <w:rsid w:val="001979E7"/>
    <w:rsid w:val="00197C69"/>
    <w:rsid w:val="00197E6C"/>
    <w:rsid w:val="001A0333"/>
    <w:rsid w:val="001A3C4B"/>
    <w:rsid w:val="001A4C6B"/>
    <w:rsid w:val="001A5A01"/>
    <w:rsid w:val="001A6F01"/>
    <w:rsid w:val="001A791E"/>
    <w:rsid w:val="001B01CC"/>
    <w:rsid w:val="001B034C"/>
    <w:rsid w:val="001B0E3B"/>
    <w:rsid w:val="001B218F"/>
    <w:rsid w:val="001B3096"/>
    <w:rsid w:val="001B35C3"/>
    <w:rsid w:val="001B399F"/>
    <w:rsid w:val="001B42E8"/>
    <w:rsid w:val="001B4DCF"/>
    <w:rsid w:val="001B5292"/>
    <w:rsid w:val="001B5C22"/>
    <w:rsid w:val="001C25B6"/>
    <w:rsid w:val="001C2B2A"/>
    <w:rsid w:val="001C2D51"/>
    <w:rsid w:val="001C3057"/>
    <w:rsid w:val="001C407A"/>
    <w:rsid w:val="001C44B3"/>
    <w:rsid w:val="001C49F8"/>
    <w:rsid w:val="001C5E2A"/>
    <w:rsid w:val="001C5E3A"/>
    <w:rsid w:val="001D02A6"/>
    <w:rsid w:val="001D1117"/>
    <w:rsid w:val="001D23C7"/>
    <w:rsid w:val="001D49DB"/>
    <w:rsid w:val="001D4BE9"/>
    <w:rsid w:val="001D5759"/>
    <w:rsid w:val="001D5E37"/>
    <w:rsid w:val="001D6002"/>
    <w:rsid w:val="001D62A0"/>
    <w:rsid w:val="001D630B"/>
    <w:rsid w:val="001D6AE6"/>
    <w:rsid w:val="001E0456"/>
    <w:rsid w:val="001E05FF"/>
    <w:rsid w:val="001E0B1A"/>
    <w:rsid w:val="001E1812"/>
    <w:rsid w:val="001E476E"/>
    <w:rsid w:val="001E65CE"/>
    <w:rsid w:val="001E6ADC"/>
    <w:rsid w:val="001E76DF"/>
    <w:rsid w:val="001F0F05"/>
    <w:rsid w:val="001F16BD"/>
    <w:rsid w:val="001F196A"/>
    <w:rsid w:val="001F1A5C"/>
    <w:rsid w:val="001F1B31"/>
    <w:rsid w:val="001F249E"/>
    <w:rsid w:val="001F2E6C"/>
    <w:rsid w:val="001F3E6B"/>
    <w:rsid w:val="001F4442"/>
    <w:rsid w:val="001F6413"/>
    <w:rsid w:val="001F667E"/>
    <w:rsid w:val="001F735B"/>
    <w:rsid w:val="00200824"/>
    <w:rsid w:val="00200BC3"/>
    <w:rsid w:val="00201853"/>
    <w:rsid w:val="002022D2"/>
    <w:rsid w:val="00202862"/>
    <w:rsid w:val="0020306C"/>
    <w:rsid w:val="00203638"/>
    <w:rsid w:val="00203962"/>
    <w:rsid w:val="00204453"/>
    <w:rsid w:val="002054DD"/>
    <w:rsid w:val="002063CD"/>
    <w:rsid w:val="00207830"/>
    <w:rsid w:val="00210025"/>
    <w:rsid w:val="0021187E"/>
    <w:rsid w:val="0021195C"/>
    <w:rsid w:val="00211AFB"/>
    <w:rsid w:val="00212504"/>
    <w:rsid w:val="00213E9F"/>
    <w:rsid w:val="00214BB3"/>
    <w:rsid w:val="00214C5B"/>
    <w:rsid w:val="002154B6"/>
    <w:rsid w:val="00217477"/>
    <w:rsid w:val="002178D0"/>
    <w:rsid w:val="00220359"/>
    <w:rsid w:val="00220843"/>
    <w:rsid w:val="00220CB1"/>
    <w:rsid w:val="0022178C"/>
    <w:rsid w:val="002218FB"/>
    <w:rsid w:val="0022242E"/>
    <w:rsid w:val="00222C14"/>
    <w:rsid w:val="00223871"/>
    <w:rsid w:val="00223987"/>
    <w:rsid w:val="00225101"/>
    <w:rsid w:val="00226346"/>
    <w:rsid w:val="00227BDB"/>
    <w:rsid w:val="002306FA"/>
    <w:rsid w:val="002312E6"/>
    <w:rsid w:val="00231C57"/>
    <w:rsid w:val="00232A4B"/>
    <w:rsid w:val="00233699"/>
    <w:rsid w:val="0023406D"/>
    <w:rsid w:val="00234A76"/>
    <w:rsid w:val="00240E1F"/>
    <w:rsid w:val="002426BE"/>
    <w:rsid w:val="0024272B"/>
    <w:rsid w:val="002436F0"/>
    <w:rsid w:val="00243BA4"/>
    <w:rsid w:val="00243BDF"/>
    <w:rsid w:val="00243E71"/>
    <w:rsid w:val="002446B1"/>
    <w:rsid w:val="00245E34"/>
    <w:rsid w:val="00246367"/>
    <w:rsid w:val="00246800"/>
    <w:rsid w:val="00250BE3"/>
    <w:rsid w:val="00251BE2"/>
    <w:rsid w:val="00251FD8"/>
    <w:rsid w:val="0025222D"/>
    <w:rsid w:val="00253F28"/>
    <w:rsid w:val="002614EE"/>
    <w:rsid w:val="002621CE"/>
    <w:rsid w:val="00262AC0"/>
    <w:rsid w:val="00262B58"/>
    <w:rsid w:val="00262D7D"/>
    <w:rsid w:val="00262F22"/>
    <w:rsid w:val="00263ABD"/>
    <w:rsid w:val="00266E89"/>
    <w:rsid w:val="00267C33"/>
    <w:rsid w:val="00270212"/>
    <w:rsid w:val="00270A81"/>
    <w:rsid w:val="002710AD"/>
    <w:rsid w:val="00271288"/>
    <w:rsid w:val="00272F4D"/>
    <w:rsid w:val="0027434B"/>
    <w:rsid w:val="00275286"/>
    <w:rsid w:val="0027546B"/>
    <w:rsid w:val="00275CCB"/>
    <w:rsid w:val="0027601D"/>
    <w:rsid w:val="002765F5"/>
    <w:rsid w:val="0027671A"/>
    <w:rsid w:val="00277D47"/>
    <w:rsid w:val="00281609"/>
    <w:rsid w:val="00282166"/>
    <w:rsid w:val="002826A1"/>
    <w:rsid w:val="00282955"/>
    <w:rsid w:val="00283DF6"/>
    <w:rsid w:val="00283ED4"/>
    <w:rsid w:val="00284152"/>
    <w:rsid w:val="002859AD"/>
    <w:rsid w:val="00286F8E"/>
    <w:rsid w:val="002911D2"/>
    <w:rsid w:val="0029157C"/>
    <w:rsid w:val="0029354A"/>
    <w:rsid w:val="00294EBA"/>
    <w:rsid w:val="002961C5"/>
    <w:rsid w:val="00297596"/>
    <w:rsid w:val="00297E3F"/>
    <w:rsid w:val="00297E81"/>
    <w:rsid w:val="002A0137"/>
    <w:rsid w:val="002A1038"/>
    <w:rsid w:val="002A1074"/>
    <w:rsid w:val="002A11F2"/>
    <w:rsid w:val="002A23ED"/>
    <w:rsid w:val="002A2CA0"/>
    <w:rsid w:val="002A3358"/>
    <w:rsid w:val="002A3976"/>
    <w:rsid w:val="002A40F5"/>
    <w:rsid w:val="002A4790"/>
    <w:rsid w:val="002A5981"/>
    <w:rsid w:val="002A692B"/>
    <w:rsid w:val="002A7C6B"/>
    <w:rsid w:val="002A7F11"/>
    <w:rsid w:val="002B0821"/>
    <w:rsid w:val="002B0B62"/>
    <w:rsid w:val="002B0DE0"/>
    <w:rsid w:val="002B1A0F"/>
    <w:rsid w:val="002B26F5"/>
    <w:rsid w:val="002B3FC8"/>
    <w:rsid w:val="002B43E6"/>
    <w:rsid w:val="002B45BF"/>
    <w:rsid w:val="002B52AD"/>
    <w:rsid w:val="002B54DF"/>
    <w:rsid w:val="002B5922"/>
    <w:rsid w:val="002B7878"/>
    <w:rsid w:val="002C24DA"/>
    <w:rsid w:val="002C28CA"/>
    <w:rsid w:val="002C2F91"/>
    <w:rsid w:val="002C314C"/>
    <w:rsid w:val="002C34D7"/>
    <w:rsid w:val="002C3775"/>
    <w:rsid w:val="002C3BD3"/>
    <w:rsid w:val="002C4937"/>
    <w:rsid w:val="002C533A"/>
    <w:rsid w:val="002C5388"/>
    <w:rsid w:val="002D0B3B"/>
    <w:rsid w:val="002D34D7"/>
    <w:rsid w:val="002D3B6C"/>
    <w:rsid w:val="002D44E7"/>
    <w:rsid w:val="002D5336"/>
    <w:rsid w:val="002D7401"/>
    <w:rsid w:val="002E0482"/>
    <w:rsid w:val="002E0D65"/>
    <w:rsid w:val="002E0DF8"/>
    <w:rsid w:val="002E13DA"/>
    <w:rsid w:val="002E448E"/>
    <w:rsid w:val="002E4627"/>
    <w:rsid w:val="002E65C9"/>
    <w:rsid w:val="002E66C6"/>
    <w:rsid w:val="002E697C"/>
    <w:rsid w:val="002E7E7E"/>
    <w:rsid w:val="002F1B5F"/>
    <w:rsid w:val="002F1BDD"/>
    <w:rsid w:val="002F1DB4"/>
    <w:rsid w:val="002F2E69"/>
    <w:rsid w:val="002F4FFC"/>
    <w:rsid w:val="002F768F"/>
    <w:rsid w:val="00300548"/>
    <w:rsid w:val="003012FE"/>
    <w:rsid w:val="003025DC"/>
    <w:rsid w:val="003035EF"/>
    <w:rsid w:val="00304A4E"/>
    <w:rsid w:val="00304F24"/>
    <w:rsid w:val="0030567C"/>
    <w:rsid w:val="00305889"/>
    <w:rsid w:val="003059A8"/>
    <w:rsid w:val="00305DF7"/>
    <w:rsid w:val="003060C4"/>
    <w:rsid w:val="00307383"/>
    <w:rsid w:val="00307632"/>
    <w:rsid w:val="00311269"/>
    <w:rsid w:val="003117C5"/>
    <w:rsid w:val="003124FA"/>
    <w:rsid w:val="00312527"/>
    <w:rsid w:val="003125AC"/>
    <w:rsid w:val="003126A6"/>
    <w:rsid w:val="0031379F"/>
    <w:rsid w:val="00314024"/>
    <w:rsid w:val="00314C53"/>
    <w:rsid w:val="00314D44"/>
    <w:rsid w:val="0031656C"/>
    <w:rsid w:val="00316731"/>
    <w:rsid w:val="00316AA7"/>
    <w:rsid w:val="0032171A"/>
    <w:rsid w:val="003220B1"/>
    <w:rsid w:val="00322105"/>
    <w:rsid w:val="003224F9"/>
    <w:rsid w:val="00322E87"/>
    <w:rsid w:val="00324498"/>
    <w:rsid w:val="00324AD6"/>
    <w:rsid w:val="003251D3"/>
    <w:rsid w:val="00326D7A"/>
    <w:rsid w:val="00327B97"/>
    <w:rsid w:val="00330134"/>
    <w:rsid w:val="00330CBA"/>
    <w:rsid w:val="0033125E"/>
    <w:rsid w:val="00331ED1"/>
    <w:rsid w:val="00332071"/>
    <w:rsid w:val="00332E0E"/>
    <w:rsid w:val="00333280"/>
    <w:rsid w:val="003348DF"/>
    <w:rsid w:val="00334B56"/>
    <w:rsid w:val="00335C60"/>
    <w:rsid w:val="00336F31"/>
    <w:rsid w:val="0033752F"/>
    <w:rsid w:val="0034046A"/>
    <w:rsid w:val="003409DE"/>
    <w:rsid w:val="0034489B"/>
    <w:rsid w:val="00344A05"/>
    <w:rsid w:val="00344B29"/>
    <w:rsid w:val="00345AE2"/>
    <w:rsid w:val="00345C3E"/>
    <w:rsid w:val="00345DFB"/>
    <w:rsid w:val="0034796E"/>
    <w:rsid w:val="00347A3C"/>
    <w:rsid w:val="003505C0"/>
    <w:rsid w:val="00350A84"/>
    <w:rsid w:val="00350DE7"/>
    <w:rsid w:val="00350F42"/>
    <w:rsid w:val="00350FD2"/>
    <w:rsid w:val="0035152D"/>
    <w:rsid w:val="00351B9D"/>
    <w:rsid w:val="0035495C"/>
    <w:rsid w:val="00354E6F"/>
    <w:rsid w:val="00355449"/>
    <w:rsid w:val="00355A2F"/>
    <w:rsid w:val="0035687B"/>
    <w:rsid w:val="003573FE"/>
    <w:rsid w:val="00357965"/>
    <w:rsid w:val="003608F1"/>
    <w:rsid w:val="00360ADB"/>
    <w:rsid w:val="0036204F"/>
    <w:rsid w:val="00362A6F"/>
    <w:rsid w:val="00362F56"/>
    <w:rsid w:val="003659EC"/>
    <w:rsid w:val="0036601E"/>
    <w:rsid w:val="003661A4"/>
    <w:rsid w:val="00366E58"/>
    <w:rsid w:val="00370BDF"/>
    <w:rsid w:val="00371662"/>
    <w:rsid w:val="00372604"/>
    <w:rsid w:val="00372983"/>
    <w:rsid w:val="0037365E"/>
    <w:rsid w:val="00375645"/>
    <w:rsid w:val="00377302"/>
    <w:rsid w:val="003807FB"/>
    <w:rsid w:val="00381065"/>
    <w:rsid w:val="0038110D"/>
    <w:rsid w:val="00381D58"/>
    <w:rsid w:val="00382C9C"/>
    <w:rsid w:val="00384111"/>
    <w:rsid w:val="003844A2"/>
    <w:rsid w:val="003846B3"/>
    <w:rsid w:val="0038491A"/>
    <w:rsid w:val="003859D5"/>
    <w:rsid w:val="00386350"/>
    <w:rsid w:val="00387932"/>
    <w:rsid w:val="00387BE4"/>
    <w:rsid w:val="00390BC9"/>
    <w:rsid w:val="00390EB7"/>
    <w:rsid w:val="00391860"/>
    <w:rsid w:val="00391D8A"/>
    <w:rsid w:val="00392803"/>
    <w:rsid w:val="003940C1"/>
    <w:rsid w:val="003950B2"/>
    <w:rsid w:val="00395518"/>
    <w:rsid w:val="00395DC8"/>
    <w:rsid w:val="00396C23"/>
    <w:rsid w:val="00397C0A"/>
    <w:rsid w:val="00397E61"/>
    <w:rsid w:val="003A1410"/>
    <w:rsid w:val="003A2971"/>
    <w:rsid w:val="003A311D"/>
    <w:rsid w:val="003A4503"/>
    <w:rsid w:val="003A68BD"/>
    <w:rsid w:val="003A6AC0"/>
    <w:rsid w:val="003A770E"/>
    <w:rsid w:val="003A7D5D"/>
    <w:rsid w:val="003B31E0"/>
    <w:rsid w:val="003B3A9E"/>
    <w:rsid w:val="003B3D2E"/>
    <w:rsid w:val="003B6FCE"/>
    <w:rsid w:val="003B702D"/>
    <w:rsid w:val="003C1824"/>
    <w:rsid w:val="003C19EA"/>
    <w:rsid w:val="003C4529"/>
    <w:rsid w:val="003C48DD"/>
    <w:rsid w:val="003C56B7"/>
    <w:rsid w:val="003C5CBA"/>
    <w:rsid w:val="003C75E9"/>
    <w:rsid w:val="003C7D60"/>
    <w:rsid w:val="003D08B6"/>
    <w:rsid w:val="003D0ED6"/>
    <w:rsid w:val="003D1098"/>
    <w:rsid w:val="003D2551"/>
    <w:rsid w:val="003D26C4"/>
    <w:rsid w:val="003D2C51"/>
    <w:rsid w:val="003D3342"/>
    <w:rsid w:val="003D39DF"/>
    <w:rsid w:val="003D4414"/>
    <w:rsid w:val="003D49DE"/>
    <w:rsid w:val="003D5A31"/>
    <w:rsid w:val="003D5E96"/>
    <w:rsid w:val="003D610F"/>
    <w:rsid w:val="003D6BB1"/>
    <w:rsid w:val="003E09CA"/>
    <w:rsid w:val="003E11B2"/>
    <w:rsid w:val="003E13FC"/>
    <w:rsid w:val="003E1A05"/>
    <w:rsid w:val="003E2A27"/>
    <w:rsid w:val="003E2E86"/>
    <w:rsid w:val="003E2EBD"/>
    <w:rsid w:val="003E383D"/>
    <w:rsid w:val="003E47AB"/>
    <w:rsid w:val="003E50C4"/>
    <w:rsid w:val="003E5E2F"/>
    <w:rsid w:val="003E5F34"/>
    <w:rsid w:val="003E68EC"/>
    <w:rsid w:val="003F064A"/>
    <w:rsid w:val="003F0942"/>
    <w:rsid w:val="003F0AB8"/>
    <w:rsid w:val="003F0B8A"/>
    <w:rsid w:val="003F4CCA"/>
    <w:rsid w:val="003F6710"/>
    <w:rsid w:val="003F68C7"/>
    <w:rsid w:val="003F707F"/>
    <w:rsid w:val="003F7498"/>
    <w:rsid w:val="00401270"/>
    <w:rsid w:val="0040157E"/>
    <w:rsid w:val="00401942"/>
    <w:rsid w:val="00401AC7"/>
    <w:rsid w:val="00401CE4"/>
    <w:rsid w:val="00402896"/>
    <w:rsid w:val="004028B1"/>
    <w:rsid w:val="00402B35"/>
    <w:rsid w:val="00403252"/>
    <w:rsid w:val="0040450F"/>
    <w:rsid w:val="00405A20"/>
    <w:rsid w:val="004060D8"/>
    <w:rsid w:val="004060FF"/>
    <w:rsid w:val="00407834"/>
    <w:rsid w:val="00407F9A"/>
    <w:rsid w:val="00410CE9"/>
    <w:rsid w:val="00411C8D"/>
    <w:rsid w:val="00412431"/>
    <w:rsid w:val="00412434"/>
    <w:rsid w:val="00412E7E"/>
    <w:rsid w:val="004135DD"/>
    <w:rsid w:val="00413732"/>
    <w:rsid w:val="004152C0"/>
    <w:rsid w:val="00416DAD"/>
    <w:rsid w:val="0041773E"/>
    <w:rsid w:val="00417963"/>
    <w:rsid w:val="00417A43"/>
    <w:rsid w:val="00420851"/>
    <w:rsid w:val="004213F5"/>
    <w:rsid w:val="00421973"/>
    <w:rsid w:val="00424144"/>
    <w:rsid w:val="00424355"/>
    <w:rsid w:val="004243AA"/>
    <w:rsid w:val="00425065"/>
    <w:rsid w:val="004258BC"/>
    <w:rsid w:val="00426BBC"/>
    <w:rsid w:val="00427333"/>
    <w:rsid w:val="00427FBE"/>
    <w:rsid w:val="004307C4"/>
    <w:rsid w:val="004308C8"/>
    <w:rsid w:val="0043101C"/>
    <w:rsid w:val="004326D1"/>
    <w:rsid w:val="00432B1B"/>
    <w:rsid w:val="00433AA6"/>
    <w:rsid w:val="00435AD2"/>
    <w:rsid w:val="00436DF3"/>
    <w:rsid w:val="00437213"/>
    <w:rsid w:val="00440E62"/>
    <w:rsid w:val="004417DE"/>
    <w:rsid w:val="00441BC0"/>
    <w:rsid w:val="00441F73"/>
    <w:rsid w:val="004434F2"/>
    <w:rsid w:val="004445AB"/>
    <w:rsid w:val="0044635F"/>
    <w:rsid w:val="00446FF8"/>
    <w:rsid w:val="004503ED"/>
    <w:rsid w:val="0045116E"/>
    <w:rsid w:val="0045128E"/>
    <w:rsid w:val="00451DB7"/>
    <w:rsid w:val="00452B7B"/>
    <w:rsid w:val="0045382A"/>
    <w:rsid w:val="004547F7"/>
    <w:rsid w:val="00454FDA"/>
    <w:rsid w:val="004556D2"/>
    <w:rsid w:val="00455F93"/>
    <w:rsid w:val="004569F0"/>
    <w:rsid w:val="004575C6"/>
    <w:rsid w:val="0046188D"/>
    <w:rsid w:val="00461C07"/>
    <w:rsid w:val="00463534"/>
    <w:rsid w:val="00464133"/>
    <w:rsid w:val="004659DD"/>
    <w:rsid w:val="00465F8E"/>
    <w:rsid w:val="00466BEA"/>
    <w:rsid w:val="00467D11"/>
    <w:rsid w:val="00470D06"/>
    <w:rsid w:val="004710C7"/>
    <w:rsid w:val="00471918"/>
    <w:rsid w:val="0047460B"/>
    <w:rsid w:val="00474EE2"/>
    <w:rsid w:val="00474F46"/>
    <w:rsid w:val="004769F3"/>
    <w:rsid w:val="00477B54"/>
    <w:rsid w:val="004803DC"/>
    <w:rsid w:val="00480BEE"/>
    <w:rsid w:val="00481A9B"/>
    <w:rsid w:val="00482196"/>
    <w:rsid w:val="00482347"/>
    <w:rsid w:val="0048256B"/>
    <w:rsid w:val="0048353E"/>
    <w:rsid w:val="00483E3B"/>
    <w:rsid w:val="0048408F"/>
    <w:rsid w:val="00485475"/>
    <w:rsid w:val="00486327"/>
    <w:rsid w:val="004863DA"/>
    <w:rsid w:val="00486759"/>
    <w:rsid w:val="00487289"/>
    <w:rsid w:val="004902C3"/>
    <w:rsid w:val="004910C2"/>
    <w:rsid w:val="004919AC"/>
    <w:rsid w:val="004921F2"/>
    <w:rsid w:val="00492EE1"/>
    <w:rsid w:val="00493109"/>
    <w:rsid w:val="004946D3"/>
    <w:rsid w:val="00497935"/>
    <w:rsid w:val="00497B9A"/>
    <w:rsid w:val="004A0C74"/>
    <w:rsid w:val="004A1227"/>
    <w:rsid w:val="004A1335"/>
    <w:rsid w:val="004A24B1"/>
    <w:rsid w:val="004A254E"/>
    <w:rsid w:val="004A3F03"/>
    <w:rsid w:val="004A4151"/>
    <w:rsid w:val="004A4843"/>
    <w:rsid w:val="004A4C16"/>
    <w:rsid w:val="004A7658"/>
    <w:rsid w:val="004A7CBD"/>
    <w:rsid w:val="004B071D"/>
    <w:rsid w:val="004B175A"/>
    <w:rsid w:val="004B277F"/>
    <w:rsid w:val="004B2C2B"/>
    <w:rsid w:val="004B3739"/>
    <w:rsid w:val="004B396E"/>
    <w:rsid w:val="004B3AD6"/>
    <w:rsid w:val="004B3D5A"/>
    <w:rsid w:val="004B3D87"/>
    <w:rsid w:val="004B405B"/>
    <w:rsid w:val="004B4A41"/>
    <w:rsid w:val="004B6754"/>
    <w:rsid w:val="004B69CA"/>
    <w:rsid w:val="004B7062"/>
    <w:rsid w:val="004C03A8"/>
    <w:rsid w:val="004C078B"/>
    <w:rsid w:val="004C1076"/>
    <w:rsid w:val="004C107F"/>
    <w:rsid w:val="004C20E3"/>
    <w:rsid w:val="004C2D9F"/>
    <w:rsid w:val="004C4154"/>
    <w:rsid w:val="004C5078"/>
    <w:rsid w:val="004C5DC3"/>
    <w:rsid w:val="004C6951"/>
    <w:rsid w:val="004C724C"/>
    <w:rsid w:val="004D034D"/>
    <w:rsid w:val="004D1B39"/>
    <w:rsid w:val="004D2EF3"/>
    <w:rsid w:val="004D40B1"/>
    <w:rsid w:val="004D43AA"/>
    <w:rsid w:val="004D4761"/>
    <w:rsid w:val="004D53DE"/>
    <w:rsid w:val="004D54E7"/>
    <w:rsid w:val="004D574C"/>
    <w:rsid w:val="004D6082"/>
    <w:rsid w:val="004D624C"/>
    <w:rsid w:val="004E0206"/>
    <w:rsid w:val="004E0A3E"/>
    <w:rsid w:val="004E1573"/>
    <w:rsid w:val="004E3D11"/>
    <w:rsid w:val="004E50BD"/>
    <w:rsid w:val="004E5EF3"/>
    <w:rsid w:val="004E61D6"/>
    <w:rsid w:val="004E6475"/>
    <w:rsid w:val="004E6D24"/>
    <w:rsid w:val="004E77D2"/>
    <w:rsid w:val="004E785A"/>
    <w:rsid w:val="004E7964"/>
    <w:rsid w:val="004E7D07"/>
    <w:rsid w:val="004F02A4"/>
    <w:rsid w:val="004F0300"/>
    <w:rsid w:val="004F0532"/>
    <w:rsid w:val="004F0AE7"/>
    <w:rsid w:val="004F1403"/>
    <w:rsid w:val="004F1668"/>
    <w:rsid w:val="004F26CA"/>
    <w:rsid w:val="004F57AB"/>
    <w:rsid w:val="004F597C"/>
    <w:rsid w:val="004F5B6E"/>
    <w:rsid w:val="004F7F81"/>
    <w:rsid w:val="005014F8"/>
    <w:rsid w:val="00501D69"/>
    <w:rsid w:val="00502E9A"/>
    <w:rsid w:val="00502EBF"/>
    <w:rsid w:val="0050337B"/>
    <w:rsid w:val="00503A86"/>
    <w:rsid w:val="00504448"/>
    <w:rsid w:val="00506B44"/>
    <w:rsid w:val="00507B3A"/>
    <w:rsid w:val="00507CB7"/>
    <w:rsid w:val="0051064E"/>
    <w:rsid w:val="00511F51"/>
    <w:rsid w:val="00513A94"/>
    <w:rsid w:val="00514952"/>
    <w:rsid w:val="00515066"/>
    <w:rsid w:val="00515209"/>
    <w:rsid w:val="00515C9E"/>
    <w:rsid w:val="00515CA6"/>
    <w:rsid w:val="00515E42"/>
    <w:rsid w:val="00520FCE"/>
    <w:rsid w:val="0052142D"/>
    <w:rsid w:val="00521ECE"/>
    <w:rsid w:val="00521F38"/>
    <w:rsid w:val="00523244"/>
    <w:rsid w:val="00523D0B"/>
    <w:rsid w:val="00523D9A"/>
    <w:rsid w:val="00524897"/>
    <w:rsid w:val="00524CE0"/>
    <w:rsid w:val="0052563C"/>
    <w:rsid w:val="0052593B"/>
    <w:rsid w:val="005261A1"/>
    <w:rsid w:val="005261B7"/>
    <w:rsid w:val="005267E0"/>
    <w:rsid w:val="00527FA3"/>
    <w:rsid w:val="0053033B"/>
    <w:rsid w:val="005309F8"/>
    <w:rsid w:val="00533C2F"/>
    <w:rsid w:val="0053444C"/>
    <w:rsid w:val="00534C12"/>
    <w:rsid w:val="00534C84"/>
    <w:rsid w:val="00535FD1"/>
    <w:rsid w:val="00536178"/>
    <w:rsid w:val="00536226"/>
    <w:rsid w:val="00540A39"/>
    <w:rsid w:val="0054301C"/>
    <w:rsid w:val="005434FB"/>
    <w:rsid w:val="00543F1B"/>
    <w:rsid w:val="005441F0"/>
    <w:rsid w:val="0054510F"/>
    <w:rsid w:val="00546434"/>
    <w:rsid w:val="00546CB4"/>
    <w:rsid w:val="00547592"/>
    <w:rsid w:val="00547AA6"/>
    <w:rsid w:val="005503DF"/>
    <w:rsid w:val="00550724"/>
    <w:rsid w:val="00550792"/>
    <w:rsid w:val="005512F8"/>
    <w:rsid w:val="005518F0"/>
    <w:rsid w:val="00552499"/>
    <w:rsid w:val="00553EA9"/>
    <w:rsid w:val="005548BA"/>
    <w:rsid w:val="0055498C"/>
    <w:rsid w:val="0055637E"/>
    <w:rsid w:val="0055641A"/>
    <w:rsid w:val="00556611"/>
    <w:rsid w:val="005570D5"/>
    <w:rsid w:val="0055716C"/>
    <w:rsid w:val="0056323A"/>
    <w:rsid w:val="00563422"/>
    <w:rsid w:val="005643E7"/>
    <w:rsid w:val="0056474F"/>
    <w:rsid w:val="00564EF2"/>
    <w:rsid w:val="0056574E"/>
    <w:rsid w:val="0056616E"/>
    <w:rsid w:val="00566697"/>
    <w:rsid w:val="00566A39"/>
    <w:rsid w:val="00567079"/>
    <w:rsid w:val="00567A93"/>
    <w:rsid w:val="00570290"/>
    <w:rsid w:val="00570292"/>
    <w:rsid w:val="0057116C"/>
    <w:rsid w:val="00572BD1"/>
    <w:rsid w:val="005746DA"/>
    <w:rsid w:val="0057472C"/>
    <w:rsid w:val="005748B3"/>
    <w:rsid w:val="00574AE0"/>
    <w:rsid w:val="00574EFA"/>
    <w:rsid w:val="005763AC"/>
    <w:rsid w:val="0057712B"/>
    <w:rsid w:val="00580495"/>
    <w:rsid w:val="005806CD"/>
    <w:rsid w:val="00580760"/>
    <w:rsid w:val="0058144B"/>
    <w:rsid w:val="0058171C"/>
    <w:rsid w:val="00581D52"/>
    <w:rsid w:val="0058204F"/>
    <w:rsid w:val="00583D9A"/>
    <w:rsid w:val="0058507D"/>
    <w:rsid w:val="00587984"/>
    <w:rsid w:val="00590160"/>
    <w:rsid w:val="00591239"/>
    <w:rsid w:val="005923D1"/>
    <w:rsid w:val="005925DC"/>
    <w:rsid w:val="00593445"/>
    <w:rsid w:val="00594416"/>
    <w:rsid w:val="00594C9F"/>
    <w:rsid w:val="00595B3A"/>
    <w:rsid w:val="005A1855"/>
    <w:rsid w:val="005A276E"/>
    <w:rsid w:val="005A2D47"/>
    <w:rsid w:val="005A2F10"/>
    <w:rsid w:val="005A3AFD"/>
    <w:rsid w:val="005A3DE1"/>
    <w:rsid w:val="005A466C"/>
    <w:rsid w:val="005A5693"/>
    <w:rsid w:val="005A65D5"/>
    <w:rsid w:val="005A6795"/>
    <w:rsid w:val="005A7B90"/>
    <w:rsid w:val="005B032B"/>
    <w:rsid w:val="005B0F0A"/>
    <w:rsid w:val="005B170F"/>
    <w:rsid w:val="005B2888"/>
    <w:rsid w:val="005B3D3C"/>
    <w:rsid w:val="005B3EC0"/>
    <w:rsid w:val="005B4178"/>
    <w:rsid w:val="005B52ED"/>
    <w:rsid w:val="005B6390"/>
    <w:rsid w:val="005B751F"/>
    <w:rsid w:val="005B756E"/>
    <w:rsid w:val="005B7E9A"/>
    <w:rsid w:val="005C2510"/>
    <w:rsid w:val="005C29BA"/>
    <w:rsid w:val="005C30F1"/>
    <w:rsid w:val="005C351B"/>
    <w:rsid w:val="005C381D"/>
    <w:rsid w:val="005C3E50"/>
    <w:rsid w:val="005C40E7"/>
    <w:rsid w:val="005C4575"/>
    <w:rsid w:val="005C554D"/>
    <w:rsid w:val="005C6CC3"/>
    <w:rsid w:val="005D0246"/>
    <w:rsid w:val="005D2210"/>
    <w:rsid w:val="005D2395"/>
    <w:rsid w:val="005D3EA5"/>
    <w:rsid w:val="005D4337"/>
    <w:rsid w:val="005D4594"/>
    <w:rsid w:val="005D48CE"/>
    <w:rsid w:val="005D5EEB"/>
    <w:rsid w:val="005D73C8"/>
    <w:rsid w:val="005D7CAA"/>
    <w:rsid w:val="005E001C"/>
    <w:rsid w:val="005E073E"/>
    <w:rsid w:val="005E0EAB"/>
    <w:rsid w:val="005E10F2"/>
    <w:rsid w:val="005E1E41"/>
    <w:rsid w:val="005E302A"/>
    <w:rsid w:val="005E350B"/>
    <w:rsid w:val="005E3F8B"/>
    <w:rsid w:val="005E5597"/>
    <w:rsid w:val="005E58B3"/>
    <w:rsid w:val="005E7250"/>
    <w:rsid w:val="005E74B1"/>
    <w:rsid w:val="005E7D4C"/>
    <w:rsid w:val="005F0A55"/>
    <w:rsid w:val="005F1573"/>
    <w:rsid w:val="005F34F6"/>
    <w:rsid w:val="005F390D"/>
    <w:rsid w:val="005F3B93"/>
    <w:rsid w:val="005F4986"/>
    <w:rsid w:val="005F5ACA"/>
    <w:rsid w:val="005F674B"/>
    <w:rsid w:val="005F6967"/>
    <w:rsid w:val="005F6E13"/>
    <w:rsid w:val="006007C1"/>
    <w:rsid w:val="006011D8"/>
    <w:rsid w:val="00602CCD"/>
    <w:rsid w:val="0060391B"/>
    <w:rsid w:val="006044DD"/>
    <w:rsid w:val="006055DE"/>
    <w:rsid w:val="00606996"/>
    <w:rsid w:val="00606E2A"/>
    <w:rsid w:val="006113D8"/>
    <w:rsid w:val="00611C8B"/>
    <w:rsid w:val="006126FA"/>
    <w:rsid w:val="0061276F"/>
    <w:rsid w:val="00612A07"/>
    <w:rsid w:val="0061397A"/>
    <w:rsid w:val="00613D53"/>
    <w:rsid w:val="00615396"/>
    <w:rsid w:val="00615C49"/>
    <w:rsid w:val="00616A5E"/>
    <w:rsid w:val="00617198"/>
    <w:rsid w:val="0061791D"/>
    <w:rsid w:val="0062257E"/>
    <w:rsid w:val="00622F84"/>
    <w:rsid w:val="0062337B"/>
    <w:rsid w:val="00623D69"/>
    <w:rsid w:val="00624F72"/>
    <w:rsid w:val="006251C6"/>
    <w:rsid w:val="0062569E"/>
    <w:rsid w:val="00626317"/>
    <w:rsid w:val="00626B6F"/>
    <w:rsid w:val="00626C64"/>
    <w:rsid w:val="00627A6F"/>
    <w:rsid w:val="00631586"/>
    <w:rsid w:val="00631E0D"/>
    <w:rsid w:val="00631FE4"/>
    <w:rsid w:val="0063352E"/>
    <w:rsid w:val="00634692"/>
    <w:rsid w:val="00635637"/>
    <w:rsid w:val="00635697"/>
    <w:rsid w:val="00635FEE"/>
    <w:rsid w:val="006364D1"/>
    <w:rsid w:val="00636755"/>
    <w:rsid w:val="00637481"/>
    <w:rsid w:val="00637B4A"/>
    <w:rsid w:val="00637D42"/>
    <w:rsid w:val="006405ED"/>
    <w:rsid w:val="00640672"/>
    <w:rsid w:val="006416AA"/>
    <w:rsid w:val="00641A54"/>
    <w:rsid w:val="00641F08"/>
    <w:rsid w:val="0064486B"/>
    <w:rsid w:val="0064525E"/>
    <w:rsid w:val="0064555E"/>
    <w:rsid w:val="00646206"/>
    <w:rsid w:val="00646898"/>
    <w:rsid w:val="0064737F"/>
    <w:rsid w:val="0064795F"/>
    <w:rsid w:val="00647CF5"/>
    <w:rsid w:val="00651A89"/>
    <w:rsid w:val="00651ED4"/>
    <w:rsid w:val="00652AE4"/>
    <w:rsid w:val="00652FC6"/>
    <w:rsid w:val="006530D4"/>
    <w:rsid w:val="006532C5"/>
    <w:rsid w:val="00653937"/>
    <w:rsid w:val="0065435B"/>
    <w:rsid w:val="00654467"/>
    <w:rsid w:val="00654EAF"/>
    <w:rsid w:val="00655239"/>
    <w:rsid w:val="00655F41"/>
    <w:rsid w:val="0065673E"/>
    <w:rsid w:val="00656873"/>
    <w:rsid w:val="00657168"/>
    <w:rsid w:val="00657235"/>
    <w:rsid w:val="00657E44"/>
    <w:rsid w:val="00661371"/>
    <w:rsid w:val="006635E5"/>
    <w:rsid w:val="00663C7F"/>
    <w:rsid w:val="00663F1B"/>
    <w:rsid w:val="00664180"/>
    <w:rsid w:val="00664FDD"/>
    <w:rsid w:val="006656DA"/>
    <w:rsid w:val="00665CCE"/>
    <w:rsid w:val="00666E6C"/>
    <w:rsid w:val="00667637"/>
    <w:rsid w:val="00667D03"/>
    <w:rsid w:val="006707E1"/>
    <w:rsid w:val="006708A4"/>
    <w:rsid w:val="0067167E"/>
    <w:rsid w:val="0067194B"/>
    <w:rsid w:val="00671BD2"/>
    <w:rsid w:val="0067503A"/>
    <w:rsid w:val="0067523A"/>
    <w:rsid w:val="00676586"/>
    <w:rsid w:val="00680295"/>
    <w:rsid w:val="00680587"/>
    <w:rsid w:val="006807ED"/>
    <w:rsid w:val="00680A14"/>
    <w:rsid w:val="0068101C"/>
    <w:rsid w:val="00681183"/>
    <w:rsid w:val="00681779"/>
    <w:rsid w:val="00681BE8"/>
    <w:rsid w:val="00682F63"/>
    <w:rsid w:val="0068478F"/>
    <w:rsid w:val="0068500B"/>
    <w:rsid w:val="0068544F"/>
    <w:rsid w:val="006869B3"/>
    <w:rsid w:val="0068799C"/>
    <w:rsid w:val="006901A9"/>
    <w:rsid w:val="0069023C"/>
    <w:rsid w:val="00690704"/>
    <w:rsid w:val="006919AE"/>
    <w:rsid w:val="00691DB9"/>
    <w:rsid w:val="00694418"/>
    <w:rsid w:val="00694AFB"/>
    <w:rsid w:val="00696226"/>
    <w:rsid w:val="00696978"/>
    <w:rsid w:val="00696DAE"/>
    <w:rsid w:val="00696DF6"/>
    <w:rsid w:val="006A0416"/>
    <w:rsid w:val="006A0963"/>
    <w:rsid w:val="006A0E8D"/>
    <w:rsid w:val="006A1166"/>
    <w:rsid w:val="006A1F07"/>
    <w:rsid w:val="006A23C2"/>
    <w:rsid w:val="006A2BFE"/>
    <w:rsid w:val="006A3792"/>
    <w:rsid w:val="006A3A48"/>
    <w:rsid w:val="006A41B9"/>
    <w:rsid w:val="006A4218"/>
    <w:rsid w:val="006A5AD3"/>
    <w:rsid w:val="006A7330"/>
    <w:rsid w:val="006B00A8"/>
    <w:rsid w:val="006B19F2"/>
    <w:rsid w:val="006B1B55"/>
    <w:rsid w:val="006B4396"/>
    <w:rsid w:val="006B4EAA"/>
    <w:rsid w:val="006B5187"/>
    <w:rsid w:val="006C06B9"/>
    <w:rsid w:val="006C09B5"/>
    <w:rsid w:val="006C161F"/>
    <w:rsid w:val="006C167C"/>
    <w:rsid w:val="006C255D"/>
    <w:rsid w:val="006C2739"/>
    <w:rsid w:val="006C2EBF"/>
    <w:rsid w:val="006C2FE6"/>
    <w:rsid w:val="006C3A30"/>
    <w:rsid w:val="006C4184"/>
    <w:rsid w:val="006C4D16"/>
    <w:rsid w:val="006D07F5"/>
    <w:rsid w:val="006D0F33"/>
    <w:rsid w:val="006D18E6"/>
    <w:rsid w:val="006D234F"/>
    <w:rsid w:val="006D2382"/>
    <w:rsid w:val="006D24C7"/>
    <w:rsid w:val="006D374F"/>
    <w:rsid w:val="006D4321"/>
    <w:rsid w:val="006D48B4"/>
    <w:rsid w:val="006D492F"/>
    <w:rsid w:val="006D591F"/>
    <w:rsid w:val="006D5A36"/>
    <w:rsid w:val="006D636A"/>
    <w:rsid w:val="006D6416"/>
    <w:rsid w:val="006D663A"/>
    <w:rsid w:val="006D6BB9"/>
    <w:rsid w:val="006D6F80"/>
    <w:rsid w:val="006E048D"/>
    <w:rsid w:val="006E0A57"/>
    <w:rsid w:val="006E1423"/>
    <w:rsid w:val="006E2CD4"/>
    <w:rsid w:val="006E33C8"/>
    <w:rsid w:val="006E424A"/>
    <w:rsid w:val="006E4EB3"/>
    <w:rsid w:val="006E5D85"/>
    <w:rsid w:val="006E69F0"/>
    <w:rsid w:val="006E70E3"/>
    <w:rsid w:val="006E7D7F"/>
    <w:rsid w:val="006F0ABF"/>
    <w:rsid w:val="006F168B"/>
    <w:rsid w:val="006F2037"/>
    <w:rsid w:val="006F2A34"/>
    <w:rsid w:val="006F31D4"/>
    <w:rsid w:val="006F387E"/>
    <w:rsid w:val="006F763F"/>
    <w:rsid w:val="006F7CD4"/>
    <w:rsid w:val="007004AC"/>
    <w:rsid w:val="00700864"/>
    <w:rsid w:val="00700929"/>
    <w:rsid w:val="00701D58"/>
    <w:rsid w:val="00701DCB"/>
    <w:rsid w:val="007022D2"/>
    <w:rsid w:val="00703502"/>
    <w:rsid w:val="00704081"/>
    <w:rsid w:val="00704B12"/>
    <w:rsid w:val="0070683F"/>
    <w:rsid w:val="0070691D"/>
    <w:rsid w:val="00707EF5"/>
    <w:rsid w:val="00710BB5"/>
    <w:rsid w:val="00711817"/>
    <w:rsid w:val="00711E5C"/>
    <w:rsid w:val="007122D9"/>
    <w:rsid w:val="00712F2A"/>
    <w:rsid w:val="00714AE5"/>
    <w:rsid w:val="0071617E"/>
    <w:rsid w:val="00717596"/>
    <w:rsid w:val="00720E4D"/>
    <w:rsid w:val="00720E54"/>
    <w:rsid w:val="00722973"/>
    <w:rsid w:val="007235E3"/>
    <w:rsid w:val="0072636A"/>
    <w:rsid w:val="00726D31"/>
    <w:rsid w:val="007270B4"/>
    <w:rsid w:val="00731CFC"/>
    <w:rsid w:val="00732A77"/>
    <w:rsid w:val="0073378D"/>
    <w:rsid w:val="007342C2"/>
    <w:rsid w:val="007343FB"/>
    <w:rsid w:val="00735724"/>
    <w:rsid w:val="007357AC"/>
    <w:rsid w:val="0073606A"/>
    <w:rsid w:val="007366C7"/>
    <w:rsid w:val="00736936"/>
    <w:rsid w:val="00736DF3"/>
    <w:rsid w:val="00737154"/>
    <w:rsid w:val="007372B3"/>
    <w:rsid w:val="00737B4C"/>
    <w:rsid w:val="0074002C"/>
    <w:rsid w:val="00741A2C"/>
    <w:rsid w:val="00741F40"/>
    <w:rsid w:val="00742285"/>
    <w:rsid w:val="00742876"/>
    <w:rsid w:val="00743821"/>
    <w:rsid w:val="00743B5C"/>
    <w:rsid w:val="00744E16"/>
    <w:rsid w:val="00746077"/>
    <w:rsid w:val="0074622D"/>
    <w:rsid w:val="00747006"/>
    <w:rsid w:val="00747C8C"/>
    <w:rsid w:val="007506B6"/>
    <w:rsid w:val="007507BE"/>
    <w:rsid w:val="00750D63"/>
    <w:rsid w:val="00750E0E"/>
    <w:rsid w:val="007522DF"/>
    <w:rsid w:val="00752562"/>
    <w:rsid w:val="00752966"/>
    <w:rsid w:val="00753BDA"/>
    <w:rsid w:val="00754FE7"/>
    <w:rsid w:val="00757639"/>
    <w:rsid w:val="007579BA"/>
    <w:rsid w:val="0076033E"/>
    <w:rsid w:val="007613E2"/>
    <w:rsid w:val="00761531"/>
    <w:rsid w:val="007616A0"/>
    <w:rsid w:val="00761F2C"/>
    <w:rsid w:val="00763ABE"/>
    <w:rsid w:val="00764571"/>
    <w:rsid w:val="007646B1"/>
    <w:rsid w:val="0076505E"/>
    <w:rsid w:val="007659A1"/>
    <w:rsid w:val="00765C5E"/>
    <w:rsid w:val="007660ED"/>
    <w:rsid w:val="00766DC4"/>
    <w:rsid w:val="007707A9"/>
    <w:rsid w:val="00770D57"/>
    <w:rsid w:val="00772255"/>
    <w:rsid w:val="00773C63"/>
    <w:rsid w:val="0077415F"/>
    <w:rsid w:val="00775298"/>
    <w:rsid w:val="0078130D"/>
    <w:rsid w:val="00782349"/>
    <w:rsid w:val="00783704"/>
    <w:rsid w:val="007838D8"/>
    <w:rsid w:val="007864E0"/>
    <w:rsid w:val="007868A1"/>
    <w:rsid w:val="00790314"/>
    <w:rsid w:val="00790F81"/>
    <w:rsid w:val="0079163E"/>
    <w:rsid w:val="00791F3E"/>
    <w:rsid w:val="00792324"/>
    <w:rsid w:val="007929CB"/>
    <w:rsid w:val="00792B8D"/>
    <w:rsid w:val="0079347B"/>
    <w:rsid w:val="00793AA8"/>
    <w:rsid w:val="007948D7"/>
    <w:rsid w:val="00794977"/>
    <w:rsid w:val="00794D75"/>
    <w:rsid w:val="0079519D"/>
    <w:rsid w:val="00795275"/>
    <w:rsid w:val="0079683C"/>
    <w:rsid w:val="00796C02"/>
    <w:rsid w:val="007A11A3"/>
    <w:rsid w:val="007A16A0"/>
    <w:rsid w:val="007A43E9"/>
    <w:rsid w:val="007A4651"/>
    <w:rsid w:val="007A51BD"/>
    <w:rsid w:val="007A5379"/>
    <w:rsid w:val="007A5FD4"/>
    <w:rsid w:val="007A617B"/>
    <w:rsid w:val="007A6E36"/>
    <w:rsid w:val="007A6FE7"/>
    <w:rsid w:val="007B0325"/>
    <w:rsid w:val="007B0D46"/>
    <w:rsid w:val="007B1451"/>
    <w:rsid w:val="007B1862"/>
    <w:rsid w:val="007B3D69"/>
    <w:rsid w:val="007B4730"/>
    <w:rsid w:val="007B504C"/>
    <w:rsid w:val="007B64BA"/>
    <w:rsid w:val="007B75C9"/>
    <w:rsid w:val="007B7CB9"/>
    <w:rsid w:val="007C01DA"/>
    <w:rsid w:val="007C0331"/>
    <w:rsid w:val="007C06E5"/>
    <w:rsid w:val="007C1C7C"/>
    <w:rsid w:val="007C22DD"/>
    <w:rsid w:val="007C31F4"/>
    <w:rsid w:val="007C4079"/>
    <w:rsid w:val="007C4636"/>
    <w:rsid w:val="007C4788"/>
    <w:rsid w:val="007C4B9D"/>
    <w:rsid w:val="007C4BE6"/>
    <w:rsid w:val="007C53BA"/>
    <w:rsid w:val="007C6763"/>
    <w:rsid w:val="007C6CF0"/>
    <w:rsid w:val="007D0FBE"/>
    <w:rsid w:val="007D27E8"/>
    <w:rsid w:val="007D3780"/>
    <w:rsid w:val="007D3D27"/>
    <w:rsid w:val="007D5352"/>
    <w:rsid w:val="007D6CAE"/>
    <w:rsid w:val="007D7106"/>
    <w:rsid w:val="007E06A7"/>
    <w:rsid w:val="007E07CC"/>
    <w:rsid w:val="007E12F6"/>
    <w:rsid w:val="007E2000"/>
    <w:rsid w:val="007E2D13"/>
    <w:rsid w:val="007E3176"/>
    <w:rsid w:val="007E3B96"/>
    <w:rsid w:val="007E3D22"/>
    <w:rsid w:val="007E6323"/>
    <w:rsid w:val="007E7AB1"/>
    <w:rsid w:val="007F0499"/>
    <w:rsid w:val="007F07AC"/>
    <w:rsid w:val="007F19A6"/>
    <w:rsid w:val="007F25CD"/>
    <w:rsid w:val="007F2DE8"/>
    <w:rsid w:val="007F4755"/>
    <w:rsid w:val="007F5336"/>
    <w:rsid w:val="007F58A7"/>
    <w:rsid w:val="007F761E"/>
    <w:rsid w:val="00801013"/>
    <w:rsid w:val="0080120E"/>
    <w:rsid w:val="0080259A"/>
    <w:rsid w:val="00805B25"/>
    <w:rsid w:val="00806924"/>
    <w:rsid w:val="008078FB"/>
    <w:rsid w:val="00811DE9"/>
    <w:rsid w:val="008123FC"/>
    <w:rsid w:val="0081283C"/>
    <w:rsid w:val="00812939"/>
    <w:rsid w:val="008136DF"/>
    <w:rsid w:val="00814102"/>
    <w:rsid w:val="00814C23"/>
    <w:rsid w:val="00814FB2"/>
    <w:rsid w:val="00816B0F"/>
    <w:rsid w:val="0081798A"/>
    <w:rsid w:val="00817BE0"/>
    <w:rsid w:val="00817FDE"/>
    <w:rsid w:val="00821789"/>
    <w:rsid w:val="00823EFB"/>
    <w:rsid w:val="00824630"/>
    <w:rsid w:val="00824DF0"/>
    <w:rsid w:val="0082688F"/>
    <w:rsid w:val="00827490"/>
    <w:rsid w:val="008274D6"/>
    <w:rsid w:val="00827542"/>
    <w:rsid w:val="00827949"/>
    <w:rsid w:val="00827E15"/>
    <w:rsid w:val="008305A4"/>
    <w:rsid w:val="008311C3"/>
    <w:rsid w:val="00834119"/>
    <w:rsid w:val="00835CAB"/>
    <w:rsid w:val="008366F1"/>
    <w:rsid w:val="00836BFB"/>
    <w:rsid w:val="00837E1F"/>
    <w:rsid w:val="00840801"/>
    <w:rsid w:val="00842419"/>
    <w:rsid w:val="00842B32"/>
    <w:rsid w:val="00843AB4"/>
    <w:rsid w:val="00843B18"/>
    <w:rsid w:val="00844C77"/>
    <w:rsid w:val="00846909"/>
    <w:rsid w:val="00846DD6"/>
    <w:rsid w:val="00847F80"/>
    <w:rsid w:val="00850243"/>
    <w:rsid w:val="0085046B"/>
    <w:rsid w:val="008507FD"/>
    <w:rsid w:val="00850B44"/>
    <w:rsid w:val="0085296F"/>
    <w:rsid w:val="00853E53"/>
    <w:rsid w:val="008549B5"/>
    <w:rsid w:val="00855D61"/>
    <w:rsid w:val="00856456"/>
    <w:rsid w:val="00856FE7"/>
    <w:rsid w:val="00861E7F"/>
    <w:rsid w:val="0086344F"/>
    <w:rsid w:val="008639DA"/>
    <w:rsid w:val="00863C24"/>
    <w:rsid w:val="00863E3B"/>
    <w:rsid w:val="00864D13"/>
    <w:rsid w:val="0086726F"/>
    <w:rsid w:val="00870A23"/>
    <w:rsid w:val="00870DAF"/>
    <w:rsid w:val="00871ACE"/>
    <w:rsid w:val="008726EB"/>
    <w:rsid w:val="00872CEE"/>
    <w:rsid w:val="0087364F"/>
    <w:rsid w:val="00873865"/>
    <w:rsid w:val="008741A5"/>
    <w:rsid w:val="008748C7"/>
    <w:rsid w:val="00874F6A"/>
    <w:rsid w:val="0087692F"/>
    <w:rsid w:val="008778D3"/>
    <w:rsid w:val="008779E3"/>
    <w:rsid w:val="00881003"/>
    <w:rsid w:val="0088122A"/>
    <w:rsid w:val="00881F42"/>
    <w:rsid w:val="00882E94"/>
    <w:rsid w:val="00886EDE"/>
    <w:rsid w:val="00890A8F"/>
    <w:rsid w:val="00891485"/>
    <w:rsid w:val="008918E8"/>
    <w:rsid w:val="008924D1"/>
    <w:rsid w:val="00892E43"/>
    <w:rsid w:val="0089322E"/>
    <w:rsid w:val="00893DF7"/>
    <w:rsid w:val="008966B5"/>
    <w:rsid w:val="00897285"/>
    <w:rsid w:val="00897D23"/>
    <w:rsid w:val="008A0DA3"/>
    <w:rsid w:val="008A0E2F"/>
    <w:rsid w:val="008A1409"/>
    <w:rsid w:val="008A1E53"/>
    <w:rsid w:val="008A2AC3"/>
    <w:rsid w:val="008A3F7B"/>
    <w:rsid w:val="008A6514"/>
    <w:rsid w:val="008A7A46"/>
    <w:rsid w:val="008B0AA9"/>
    <w:rsid w:val="008B1AB8"/>
    <w:rsid w:val="008B1DC3"/>
    <w:rsid w:val="008B2103"/>
    <w:rsid w:val="008B231E"/>
    <w:rsid w:val="008B2D31"/>
    <w:rsid w:val="008B320E"/>
    <w:rsid w:val="008B4DEE"/>
    <w:rsid w:val="008B518A"/>
    <w:rsid w:val="008B608D"/>
    <w:rsid w:val="008B62A7"/>
    <w:rsid w:val="008B675D"/>
    <w:rsid w:val="008B70E0"/>
    <w:rsid w:val="008B7460"/>
    <w:rsid w:val="008B7617"/>
    <w:rsid w:val="008C01E2"/>
    <w:rsid w:val="008C0A56"/>
    <w:rsid w:val="008C1F44"/>
    <w:rsid w:val="008C3127"/>
    <w:rsid w:val="008C3D32"/>
    <w:rsid w:val="008C3D98"/>
    <w:rsid w:val="008C6696"/>
    <w:rsid w:val="008C70B2"/>
    <w:rsid w:val="008C713A"/>
    <w:rsid w:val="008C7B25"/>
    <w:rsid w:val="008D0947"/>
    <w:rsid w:val="008D13FE"/>
    <w:rsid w:val="008D3687"/>
    <w:rsid w:val="008D3D55"/>
    <w:rsid w:val="008D4439"/>
    <w:rsid w:val="008D44C7"/>
    <w:rsid w:val="008D4514"/>
    <w:rsid w:val="008D46A0"/>
    <w:rsid w:val="008D4718"/>
    <w:rsid w:val="008E1EDD"/>
    <w:rsid w:val="008E28A3"/>
    <w:rsid w:val="008E2AF8"/>
    <w:rsid w:val="008E39E7"/>
    <w:rsid w:val="008E4BB4"/>
    <w:rsid w:val="008E62C8"/>
    <w:rsid w:val="008E6BB5"/>
    <w:rsid w:val="008E6C6E"/>
    <w:rsid w:val="008E7F8B"/>
    <w:rsid w:val="008F00F2"/>
    <w:rsid w:val="008F2AD3"/>
    <w:rsid w:val="008F32C2"/>
    <w:rsid w:val="008F34E1"/>
    <w:rsid w:val="008F544F"/>
    <w:rsid w:val="008F6794"/>
    <w:rsid w:val="008F706C"/>
    <w:rsid w:val="008F7608"/>
    <w:rsid w:val="009023ED"/>
    <w:rsid w:val="0090358F"/>
    <w:rsid w:val="0090372A"/>
    <w:rsid w:val="0090392C"/>
    <w:rsid w:val="00903E29"/>
    <w:rsid w:val="009044B9"/>
    <w:rsid w:val="0090484D"/>
    <w:rsid w:val="00905547"/>
    <w:rsid w:val="00905895"/>
    <w:rsid w:val="00906B82"/>
    <w:rsid w:val="00906E35"/>
    <w:rsid w:val="00907B9A"/>
    <w:rsid w:val="009118E4"/>
    <w:rsid w:val="0091349C"/>
    <w:rsid w:val="00913ABC"/>
    <w:rsid w:val="0091433F"/>
    <w:rsid w:val="009147B6"/>
    <w:rsid w:val="00915A60"/>
    <w:rsid w:val="00915E2F"/>
    <w:rsid w:val="009167E3"/>
    <w:rsid w:val="00916B39"/>
    <w:rsid w:val="009178BA"/>
    <w:rsid w:val="009178DC"/>
    <w:rsid w:val="00917913"/>
    <w:rsid w:val="0092039A"/>
    <w:rsid w:val="0092080E"/>
    <w:rsid w:val="00921EB9"/>
    <w:rsid w:val="00922299"/>
    <w:rsid w:val="00922540"/>
    <w:rsid w:val="00922629"/>
    <w:rsid w:val="0092459D"/>
    <w:rsid w:val="00924622"/>
    <w:rsid w:val="00925CF7"/>
    <w:rsid w:val="009260A1"/>
    <w:rsid w:val="0092644A"/>
    <w:rsid w:val="00926801"/>
    <w:rsid w:val="00930A53"/>
    <w:rsid w:val="009317E7"/>
    <w:rsid w:val="00932284"/>
    <w:rsid w:val="00932349"/>
    <w:rsid w:val="00932CA4"/>
    <w:rsid w:val="009330EE"/>
    <w:rsid w:val="009335D0"/>
    <w:rsid w:val="009343F0"/>
    <w:rsid w:val="00934C77"/>
    <w:rsid w:val="00935895"/>
    <w:rsid w:val="00935E8D"/>
    <w:rsid w:val="0093629D"/>
    <w:rsid w:val="00936ED0"/>
    <w:rsid w:val="00937673"/>
    <w:rsid w:val="00937AB2"/>
    <w:rsid w:val="00940085"/>
    <w:rsid w:val="0094073D"/>
    <w:rsid w:val="009418F1"/>
    <w:rsid w:val="00941B93"/>
    <w:rsid w:val="00941D59"/>
    <w:rsid w:val="009421D2"/>
    <w:rsid w:val="00942477"/>
    <w:rsid w:val="00944010"/>
    <w:rsid w:val="0094429D"/>
    <w:rsid w:val="00945204"/>
    <w:rsid w:val="00945AAF"/>
    <w:rsid w:val="00945D66"/>
    <w:rsid w:val="00947E6B"/>
    <w:rsid w:val="00950EE0"/>
    <w:rsid w:val="0095132B"/>
    <w:rsid w:val="00953503"/>
    <w:rsid w:val="00953C5F"/>
    <w:rsid w:val="0095408A"/>
    <w:rsid w:val="009541FA"/>
    <w:rsid w:val="00955290"/>
    <w:rsid w:val="00955872"/>
    <w:rsid w:val="009558F2"/>
    <w:rsid w:val="00955A76"/>
    <w:rsid w:val="009567D3"/>
    <w:rsid w:val="009568B3"/>
    <w:rsid w:val="00957592"/>
    <w:rsid w:val="0096047D"/>
    <w:rsid w:val="00960DC4"/>
    <w:rsid w:val="00961558"/>
    <w:rsid w:val="009631AE"/>
    <w:rsid w:val="009659E9"/>
    <w:rsid w:val="00967BE9"/>
    <w:rsid w:val="00967ED8"/>
    <w:rsid w:val="009710CE"/>
    <w:rsid w:val="009717D5"/>
    <w:rsid w:val="00971E65"/>
    <w:rsid w:val="00972083"/>
    <w:rsid w:val="009720DA"/>
    <w:rsid w:val="0097292B"/>
    <w:rsid w:val="0097418E"/>
    <w:rsid w:val="00975249"/>
    <w:rsid w:val="009754C3"/>
    <w:rsid w:val="00980B1E"/>
    <w:rsid w:val="00982135"/>
    <w:rsid w:val="00983187"/>
    <w:rsid w:val="00983262"/>
    <w:rsid w:val="00983A70"/>
    <w:rsid w:val="00984C10"/>
    <w:rsid w:val="00984D9B"/>
    <w:rsid w:val="009863FC"/>
    <w:rsid w:val="009871E2"/>
    <w:rsid w:val="009934F9"/>
    <w:rsid w:val="009947CE"/>
    <w:rsid w:val="00995436"/>
    <w:rsid w:val="00995920"/>
    <w:rsid w:val="00996954"/>
    <w:rsid w:val="009A029A"/>
    <w:rsid w:val="009A04D7"/>
    <w:rsid w:val="009A1C67"/>
    <w:rsid w:val="009A3025"/>
    <w:rsid w:val="009A3C4E"/>
    <w:rsid w:val="009A4E67"/>
    <w:rsid w:val="009A5E25"/>
    <w:rsid w:val="009A71D8"/>
    <w:rsid w:val="009A7D2F"/>
    <w:rsid w:val="009A7EF9"/>
    <w:rsid w:val="009B0809"/>
    <w:rsid w:val="009B3B45"/>
    <w:rsid w:val="009B5E20"/>
    <w:rsid w:val="009B5E99"/>
    <w:rsid w:val="009B67B4"/>
    <w:rsid w:val="009B6BE9"/>
    <w:rsid w:val="009B7193"/>
    <w:rsid w:val="009B72A1"/>
    <w:rsid w:val="009C100B"/>
    <w:rsid w:val="009C1101"/>
    <w:rsid w:val="009C14A7"/>
    <w:rsid w:val="009C21A4"/>
    <w:rsid w:val="009C2C33"/>
    <w:rsid w:val="009C38AF"/>
    <w:rsid w:val="009C3B9E"/>
    <w:rsid w:val="009C5102"/>
    <w:rsid w:val="009C523D"/>
    <w:rsid w:val="009C5CFA"/>
    <w:rsid w:val="009C5DC9"/>
    <w:rsid w:val="009C774A"/>
    <w:rsid w:val="009C7D22"/>
    <w:rsid w:val="009D02D7"/>
    <w:rsid w:val="009D0A95"/>
    <w:rsid w:val="009D0FA5"/>
    <w:rsid w:val="009D19E0"/>
    <w:rsid w:val="009D20B5"/>
    <w:rsid w:val="009D22E3"/>
    <w:rsid w:val="009D34DD"/>
    <w:rsid w:val="009D4A07"/>
    <w:rsid w:val="009D505D"/>
    <w:rsid w:val="009D5F75"/>
    <w:rsid w:val="009D63B4"/>
    <w:rsid w:val="009E036A"/>
    <w:rsid w:val="009E24F8"/>
    <w:rsid w:val="009E258C"/>
    <w:rsid w:val="009E2A90"/>
    <w:rsid w:val="009E2D16"/>
    <w:rsid w:val="009E31A8"/>
    <w:rsid w:val="009E36BA"/>
    <w:rsid w:val="009E56A7"/>
    <w:rsid w:val="009E7070"/>
    <w:rsid w:val="009F265A"/>
    <w:rsid w:val="009F4F7E"/>
    <w:rsid w:val="009F5204"/>
    <w:rsid w:val="009F5427"/>
    <w:rsid w:val="009F5A90"/>
    <w:rsid w:val="009F6509"/>
    <w:rsid w:val="009F6646"/>
    <w:rsid w:val="009F6F0E"/>
    <w:rsid w:val="00A00162"/>
    <w:rsid w:val="00A006A7"/>
    <w:rsid w:val="00A01515"/>
    <w:rsid w:val="00A02292"/>
    <w:rsid w:val="00A02869"/>
    <w:rsid w:val="00A03DFC"/>
    <w:rsid w:val="00A03E20"/>
    <w:rsid w:val="00A03EBA"/>
    <w:rsid w:val="00A04515"/>
    <w:rsid w:val="00A04ABE"/>
    <w:rsid w:val="00A04B12"/>
    <w:rsid w:val="00A059CD"/>
    <w:rsid w:val="00A05FCC"/>
    <w:rsid w:val="00A06656"/>
    <w:rsid w:val="00A078C1"/>
    <w:rsid w:val="00A10094"/>
    <w:rsid w:val="00A105F9"/>
    <w:rsid w:val="00A10775"/>
    <w:rsid w:val="00A11BB3"/>
    <w:rsid w:val="00A11FFC"/>
    <w:rsid w:val="00A129DC"/>
    <w:rsid w:val="00A12FA2"/>
    <w:rsid w:val="00A12FD3"/>
    <w:rsid w:val="00A15C57"/>
    <w:rsid w:val="00A167D6"/>
    <w:rsid w:val="00A17DE8"/>
    <w:rsid w:val="00A208DB"/>
    <w:rsid w:val="00A21E45"/>
    <w:rsid w:val="00A22E5B"/>
    <w:rsid w:val="00A230AC"/>
    <w:rsid w:val="00A23939"/>
    <w:rsid w:val="00A23ABF"/>
    <w:rsid w:val="00A23EF2"/>
    <w:rsid w:val="00A24490"/>
    <w:rsid w:val="00A25373"/>
    <w:rsid w:val="00A25FAE"/>
    <w:rsid w:val="00A26010"/>
    <w:rsid w:val="00A265E3"/>
    <w:rsid w:val="00A275F4"/>
    <w:rsid w:val="00A27A40"/>
    <w:rsid w:val="00A27D29"/>
    <w:rsid w:val="00A27E9C"/>
    <w:rsid w:val="00A30972"/>
    <w:rsid w:val="00A32D64"/>
    <w:rsid w:val="00A32E4F"/>
    <w:rsid w:val="00A3337A"/>
    <w:rsid w:val="00A33C92"/>
    <w:rsid w:val="00A3409A"/>
    <w:rsid w:val="00A340B8"/>
    <w:rsid w:val="00A34809"/>
    <w:rsid w:val="00A34DF9"/>
    <w:rsid w:val="00A356DE"/>
    <w:rsid w:val="00A3740C"/>
    <w:rsid w:val="00A37D15"/>
    <w:rsid w:val="00A40924"/>
    <w:rsid w:val="00A40E6E"/>
    <w:rsid w:val="00A40F9F"/>
    <w:rsid w:val="00A41A2F"/>
    <w:rsid w:val="00A42737"/>
    <w:rsid w:val="00A42B8D"/>
    <w:rsid w:val="00A433BF"/>
    <w:rsid w:val="00A44859"/>
    <w:rsid w:val="00A45005"/>
    <w:rsid w:val="00A4668C"/>
    <w:rsid w:val="00A4751B"/>
    <w:rsid w:val="00A47F4B"/>
    <w:rsid w:val="00A501FF"/>
    <w:rsid w:val="00A50661"/>
    <w:rsid w:val="00A51F1D"/>
    <w:rsid w:val="00A52B4C"/>
    <w:rsid w:val="00A530D9"/>
    <w:rsid w:val="00A53CDB"/>
    <w:rsid w:val="00A54B64"/>
    <w:rsid w:val="00A55E42"/>
    <w:rsid w:val="00A56D8F"/>
    <w:rsid w:val="00A60529"/>
    <w:rsid w:val="00A607D8"/>
    <w:rsid w:val="00A65301"/>
    <w:rsid w:val="00A653F6"/>
    <w:rsid w:val="00A65CED"/>
    <w:rsid w:val="00A67C89"/>
    <w:rsid w:val="00A70208"/>
    <w:rsid w:val="00A713A3"/>
    <w:rsid w:val="00A71D5C"/>
    <w:rsid w:val="00A739E8"/>
    <w:rsid w:val="00A73CB0"/>
    <w:rsid w:val="00A73D6A"/>
    <w:rsid w:val="00A73DC0"/>
    <w:rsid w:val="00A747D3"/>
    <w:rsid w:val="00A74FE8"/>
    <w:rsid w:val="00A776E8"/>
    <w:rsid w:val="00A8032E"/>
    <w:rsid w:val="00A815B7"/>
    <w:rsid w:val="00A824F1"/>
    <w:rsid w:val="00A82946"/>
    <w:rsid w:val="00A84AB8"/>
    <w:rsid w:val="00A862A9"/>
    <w:rsid w:val="00A8642D"/>
    <w:rsid w:val="00A90824"/>
    <w:rsid w:val="00A91003"/>
    <w:rsid w:val="00A9161C"/>
    <w:rsid w:val="00A9184A"/>
    <w:rsid w:val="00A91F5D"/>
    <w:rsid w:val="00A9238E"/>
    <w:rsid w:val="00A925FC"/>
    <w:rsid w:val="00A92A27"/>
    <w:rsid w:val="00A92E10"/>
    <w:rsid w:val="00A93825"/>
    <w:rsid w:val="00A941B9"/>
    <w:rsid w:val="00A94404"/>
    <w:rsid w:val="00A94783"/>
    <w:rsid w:val="00A948EF"/>
    <w:rsid w:val="00A94F26"/>
    <w:rsid w:val="00A960B6"/>
    <w:rsid w:val="00A970F0"/>
    <w:rsid w:val="00AA0EB2"/>
    <w:rsid w:val="00AA1551"/>
    <w:rsid w:val="00AA26E8"/>
    <w:rsid w:val="00AA2935"/>
    <w:rsid w:val="00AA3040"/>
    <w:rsid w:val="00AA44D1"/>
    <w:rsid w:val="00AA5901"/>
    <w:rsid w:val="00AA65D4"/>
    <w:rsid w:val="00AA7017"/>
    <w:rsid w:val="00AA7573"/>
    <w:rsid w:val="00AA7964"/>
    <w:rsid w:val="00AA7DAF"/>
    <w:rsid w:val="00AA7E18"/>
    <w:rsid w:val="00AB13DE"/>
    <w:rsid w:val="00AB2E5B"/>
    <w:rsid w:val="00AB2F9E"/>
    <w:rsid w:val="00AB3210"/>
    <w:rsid w:val="00AB54E1"/>
    <w:rsid w:val="00AB70D9"/>
    <w:rsid w:val="00AB7A78"/>
    <w:rsid w:val="00AC0508"/>
    <w:rsid w:val="00AC0E31"/>
    <w:rsid w:val="00AC14E4"/>
    <w:rsid w:val="00AC1F7B"/>
    <w:rsid w:val="00AC2F9A"/>
    <w:rsid w:val="00AC3143"/>
    <w:rsid w:val="00AC4A15"/>
    <w:rsid w:val="00AC5D8B"/>
    <w:rsid w:val="00AC61D6"/>
    <w:rsid w:val="00AC6393"/>
    <w:rsid w:val="00AC77D5"/>
    <w:rsid w:val="00AC7B47"/>
    <w:rsid w:val="00AD06AA"/>
    <w:rsid w:val="00AD1670"/>
    <w:rsid w:val="00AD203D"/>
    <w:rsid w:val="00AD23B2"/>
    <w:rsid w:val="00AD2E14"/>
    <w:rsid w:val="00AD3E08"/>
    <w:rsid w:val="00AD52E0"/>
    <w:rsid w:val="00AE0F3A"/>
    <w:rsid w:val="00AE25EB"/>
    <w:rsid w:val="00AE27EF"/>
    <w:rsid w:val="00AE2A80"/>
    <w:rsid w:val="00AE3212"/>
    <w:rsid w:val="00AE3A73"/>
    <w:rsid w:val="00AE4429"/>
    <w:rsid w:val="00AF0AB0"/>
    <w:rsid w:val="00AF17D5"/>
    <w:rsid w:val="00AF20A7"/>
    <w:rsid w:val="00AF29C8"/>
    <w:rsid w:val="00AF31C9"/>
    <w:rsid w:val="00AF37F6"/>
    <w:rsid w:val="00AF3DC6"/>
    <w:rsid w:val="00AF41C9"/>
    <w:rsid w:val="00AF491C"/>
    <w:rsid w:val="00AF4C3D"/>
    <w:rsid w:val="00AF4F05"/>
    <w:rsid w:val="00AF7345"/>
    <w:rsid w:val="00B00F6B"/>
    <w:rsid w:val="00B01040"/>
    <w:rsid w:val="00B02176"/>
    <w:rsid w:val="00B025F0"/>
    <w:rsid w:val="00B03DBE"/>
    <w:rsid w:val="00B046C1"/>
    <w:rsid w:val="00B04F8A"/>
    <w:rsid w:val="00B058E3"/>
    <w:rsid w:val="00B101FE"/>
    <w:rsid w:val="00B10713"/>
    <w:rsid w:val="00B12822"/>
    <w:rsid w:val="00B14356"/>
    <w:rsid w:val="00B14CEF"/>
    <w:rsid w:val="00B1627B"/>
    <w:rsid w:val="00B16A3A"/>
    <w:rsid w:val="00B17862"/>
    <w:rsid w:val="00B20117"/>
    <w:rsid w:val="00B21776"/>
    <w:rsid w:val="00B23C43"/>
    <w:rsid w:val="00B23CFF"/>
    <w:rsid w:val="00B2413C"/>
    <w:rsid w:val="00B25792"/>
    <w:rsid w:val="00B27163"/>
    <w:rsid w:val="00B27E10"/>
    <w:rsid w:val="00B27F42"/>
    <w:rsid w:val="00B27F48"/>
    <w:rsid w:val="00B303B7"/>
    <w:rsid w:val="00B30629"/>
    <w:rsid w:val="00B3073B"/>
    <w:rsid w:val="00B30978"/>
    <w:rsid w:val="00B30B56"/>
    <w:rsid w:val="00B319E9"/>
    <w:rsid w:val="00B33212"/>
    <w:rsid w:val="00B333D4"/>
    <w:rsid w:val="00B34029"/>
    <w:rsid w:val="00B34083"/>
    <w:rsid w:val="00B340AD"/>
    <w:rsid w:val="00B340F6"/>
    <w:rsid w:val="00B34807"/>
    <w:rsid w:val="00B35542"/>
    <w:rsid w:val="00B368E5"/>
    <w:rsid w:val="00B36B92"/>
    <w:rsid w:val="00B36FBE"/>
    <w:rsid w:val="00B379E0"/>
    <w:rsid w:val="00B37DD8"/>
    <w:rsid w:val="00B37E57"/>
    <w:rsid w:val="00B40261"/>
    <w:rsid w:val="00B40B5C"/>
    <w:rsid w:val="00B41E59"/>
    <w:rsid w:val="00B42355"/>
    <w:rsid w:val="00B441FA"/>
    <w:rsid w:val="00B50118"/>
    <w:rsid w:val="00B50E11"/>
    <w:rsid w:val="00B51482"/>
    <w:rsid w:val="00B515C3"/>
    <w:rsid w:val="00B51B9F"/>
    <w:rsid w:val="00B51DE4"/>
    <w:rsid w:val="00B52C1D"/>
    <w:rsid w:val="00B52C22"/>
    <w:rsid w:val="00B52DA9"/>
    <w:rsid w:val="00B54915"/>
    <w:rsid w:val="00B5502E"/>
    <w:rsid w:val="00B55117"/>
    <w:rsid w:val="00B55BD6"/>
    <w:rsid w:val="00B56AB8"/>
    <w:rsid w:val="00B56F0E"/>
    <w:rsid w:val="00B5795A"/>
    <w:rsid w:val="00B57AF2"/>
    <w:rsid w:val="00B57B96"/>
    <w:rsid w:val="00B61109"/>
    <w:rsid w:val="00B61DA6"/>
    <w:rsid w:val="00B61F3B"/>
    <w:rsid w:val="00B623DA"/>
    <w:rsid w:val="00B62697"/>
    <w:rsid w:val="00B6363E"/>
    <w:rsid w:val="00B64293"/>
    <w:rsid w:val="00B6451C"/>
    <w:rsid w:val="00B6454C"/>
    <w:rsid w:val="00B66243"/>
    <w:rsid w:val="00B66BF5"/>
    <w:rsid w:val="00B702F9"/>
    <w:rsid w:val="00B70577"/>
    <w:rsid w:val="00B70F6C"/>
    <w:rsid w:val="00B71092"/>
    <w:rsid w:val="00B7416E"/>
    <w:rsid w:val="00B75055"/>
    <w:rsid w:val="00B76E15"/>
    <w:rsid w:val="00B774CD"/>
    <w:rsid w:val="00B80B7F"/>
    <w:rsid w:val="00B824A9"/>
    <w:rsid w:val="00B842F6"/>
    <w:rsid w:val="00B848CD"/>
    <w:rsid w:val="00B8747B"/>
    <w:rsid w:val="00B8766D"/>
    <w:rsid w:val="00B876CF"/>
    <w:rsid w:val="00B87D28"/>
    <w:rsid w:val="00B90090"/>
    <w:rsid w:val="00B900E8"/>
    <w:rsid w:val="00B901E9"/>
    <w:rsid w:val="00B90291"/>
    <w:rsid w:val="00B9041E"/>
    <w:rsid w:val="00B90683"/>
    <w:rsid w:val="00B91FEF"/>
    <w:rsid w:val="00B92193"/>
    <w:rsid w:val="00B926C2"/>
    <w:rsid w:val="00B9306B"/>
    <w:rsid w:val="00B93433"/>
    <w:rsid w:val="00B93C3B"/>
    <w:rsid w:val="00B9429D"/>
    <w:rsid w:val="00B95E31"/>
    <w:rsid w:val="00B970F6"/>
    <w:rsid w:val="00B972D1"/>
    <w:rsid w:val="00BA060C"/>
    <w:rsid w:val="00BA0B24"/>
    <w:rsid w:val="00BA1297"/>
    <w:rsid w:val="00BA13AE"/>
    <w:rsid w:val="00BA14A8"/>
    <w:rsid w:val="00BA1620"/>
    <w:rsid w:val="00BA1741"/>
    <w:rsid w:val="00BA1F4C"/>
    <w:rsid w:val="00BA2520"/>
    <w:rsid w:val="00BA2D59"/>
    <w:rsid w:val="00BA4AE9"/>
    <w:rsid w:val="00BA5475"/>
    <w:rsid w:val="00BA5C1D"/>
    <w:rsid w:val="00BA6054"/>
    <w:rsid w:val="00BA661A"/>
    <w:rsid w:val="00BA7817"/>
    <w:rsid w:val="00BA799F"/>
    <w:rsid w:val="00BA7FDC"/>
    <w:rsid w:val="00BB1092"/>
    <w:rsid w:val="00BB15E3"/>
    <w:rsid w:val="00BB1B91"/>
    <w:rsid w:val="00BB205A"/>
    <w:rsid w:val="00BB2B31"/>
    <w:rsid w:val="00BB2FA1"/>
    <w:rsid w:val="00BB306F"/>
    <w:rsid w:val="00BB364A"/>
    <w:rsid w:val="00BB3F96"/>
    <w:rsid w:val="00BB50C6"/>
    <w:rsid w:val="00BB5331"/>
    <w:rsid w:val="00BB5A22"/>
    <w:rsid w:val="00BB5B93"/>
    <w:rsid w:val="00BB7CA2"/>
    <w:rsid w:val="00BC00B3"/>
    <w:rsid w:val="00BC072F"/>
    <w:rsid w:val="00BC29DD"/>
    <w:rsid w:val="00BC3B94"/>
    <w:rsid w:val="00BC4825"/>
    <w:rsid w:val="00BC5232"/>
    <w:rsid w:val="00BC61DC"/>
    <w:rsid w:val="00BC636C"/>
    <w:rsid w:val="00BC6557"/>
    <w:rsid w:val="00BD0932"/>
    <w:rsid w:val="00BD16B2"/>
    <w:rsid w:val="00BD1891"/>
    <w:rsid w:val="00BD23EE"/>
    <w:rsid w:val="00BD2D72"/>
    <w:rsid w:val="00BD3EF7"/>
    <w:rsid w:val="00BD44CF"/>
    <w:rsid w:val="00BD4872"/>
    <w:rsid w:val="00BD6E64"/>
    <w:rsid w:val="00BE1155"/>
    <w:rsid w:val="00BE1196"/>
    <w:rsid w:val="00BE1658"/>
    <w:rsid w:val="00BE20CC"/>
    <w:rsid w:val="00BE223A"/>
    <w:rsid w:val="00BE24DE"/>
    <w:rsid w:val="00BE4E03"/>
    <w:rsid w:val="00BE5C64"/>
    <w:rsid w:val="00BE7DB3"/>
    <w:rsid w:val="00BF0E19"/>
    <w:rsid w:val="00BF0FBA"/>
    <w:rsid w:val="00BF18A7"/>
    <w:rsid w:val="00BF2779"/>
    <w:rsid w:val="00BF4C8E"/>
    <w:rsid w:val="00BF4FA4"/>
    <w:rsid w:val="00BF501F"/>
    <w:rsid w:val="00BF5123"/>
    <w:rsid w:val="00BF5F2E"/>
    <w:rsid w:val="00BF60C2"/>
    <w:rsid w:val="00BF76B6"/>
    <w:rsid w:val="00C00CF2"/>
    <w:rsid w:val="00C0212A"/>
    <w:rsid w:val="00C0242C"/>
    <w:rsid w:val="00C028FF"/>
    <w:rsid w:val="00C0295D"/>
    <w:rsid w:val="00C03AA5"/>
    <w:rsid w:val="00C04072"/>
    <w:rsid w:val="00C046ED"/>
    <w:rsid w:val="00C04C6E"/>
    <w:rsid w:val="00C04F0C"/>
    <w:rsid w:val="00C0536A"/>
    <w:rsid w:val="00C056FF"/>
    <w:rsid w:val="00C061C7"/>
    <w:rsid w:val="00C07746"/>
    <w:rsid w:val="00C108CF"/>
    <w:rsid w:val="00C110EC"/>
    <w:rsid w:val="00C1130B"/>
    <w:rsid w:val="00C11421"/>
    <w:rsid w:val="00C1167C"/>
    <w:rsid w:val="00C117F7"/>
    <w:rsid w:val="00C120EE"/>
    <w:rsid w:val="00C13F2F"/>
    <w:rsid w:val="00C14AED"/>
    <w:rsid w:val="00C154DA"/>
    <w:rsid w:val="00C1571C"/>
    <w:rsid w:val="00C1583E"/>
    <w:rsid w:val="00C158D8"/>
    <w:rsid w:val="00C16F1C"/>
    <w:rsid w:val="00C17CB4"/>
    <w:rsid w:val="00C20023"/>
    <w:rsid w:val="00C20938"/>
    <w:rsid w:val="00C21916"/>
    <w:rsid w:val="00C21BAB"/>
    <w:rsid w:val="00C224B0"/>
    <w:rsid w:val="00C22BCA"/>
    <w:rsid w:val="00C23694"/>
    <w:rsid w:val="00C238A5"/>
    <w:rsid w:val="00C23CC2"/>
    <w:rsid w:val="00C23E33"/>
    <w:rsid w:val="00C24FCC"/>
    <w:rsid w:val="00C259BF"/>
    <w:rsid w:val="00C27D34"/>
    <w:rsid w:val="00C30682"/>
    <w:rsid w:val="00C31B35"/>
    <w:rsid w:val="00C31B9A"/>
    <w:rsid w:val="00C32002"/>
    <w:rsid w:val="00C32768"/>
    <w:rsid w:val="00C32F45"/>
    <w:rsid w:val="00C33A76"/>
    <w:rsid w:val="00C3418B"/>
    <w:rsid w:val="00C34EB8"/>
    <w:rsid w:val="00C354BA"/>
    <w:rsid w:val="00C407A4"/>
    <w:rsid w:val="00C44F6D"/>
    <w:rsid w:val="00C462A1"/>
    <w:rsid w:val="00C47980"/>
    <w:rsid w:val="00C50AD6"/>
    <w:rsid w:val="00C50D67"/>
    <w:rsid w:val="00C50E7F"/>
    <w:rsid w:val="00C51217"/>
    <w:rsid w:val="00C5269D"/>
    <w:rsid w:val="00C532E0"/>
    <w:rsid w:val="00C53A56"/>
    <w:rsid w:val="00C53E61"/>
    <w:rsid w:val="00C547E9"/>
    <w:rsid w:val="00C55374"/>
    <w:rsid w:val="00C562B1"/>
    <w:rsid w:val="00C567CF"/>
    <w:rsid w:val="00C56B2B"/>
    <w:rsid w:val="00C578EC"/>
    <w:rsid w:val="00C60018"/>
    <w:rsid w:val="00C61FD4"/>
    <w:rsid w:val="00C62108"/>
    <w:rsid w:val="00C6240B"/>
    <w:rsid w:val="00C62E8E"/>
    <w:rsid w:val="00C6357A"/>
    <w:rsid w:val="00C6442D"/>
    <w:rsid w:val="00C64655"/>
    <w:rsid w:val="00C64E2B"/>
    <w:rsid w:val="00C64F58"/>
    <w:rsid w:val="00C6510E"/>
    <w:rsid w:val="00C65F5A"/>
    <w:rsid w:val="00C664D5"/>
    <w:rsid w:val="00C66713"/>
    <w:rsid w:val="00C66FE2"/>
    <w:rsid w:val="00C6726F"/>
    <w:rsid w:val="00C70AEF"/>
    <w:rsid w:val="00C7115C"/>
    <w:rsid w:val="00C72659"/>
    <w:rsid w:val="00C74AD7"/>
    <w:rsid w:val="00C7552A"/>
    <w:rsid w:val="00C76480"/>
    <w:rsid w:val="00C764C2"/>
    <w:rsid w:val="00C76928"/>
    <w:rsid w:val="00C76E8B"/>
    <w:rsid w:val="00C77B08"/>
    <w:rsid w:val="00C80AFE"/>
    <w:rsid w:val="00C81267"/>
    <w:rsid w:val="00C81649"/>
    <w:rsid w:val="00C81D64"/>
    <w:rsid w:val="00C82768"/>
    <w:rsid w:val="00C83ACD"/>
    <w:rsid w:val="00C841AD"/>
    <w:rsid w:val="00C85EC2"/>
    <w:rsid w:val="00C86D24"/>
    <w:rsid w:val="00C87612"/>
    <w:rsid w:val="00C9020A"/>
    <w:rsid w:val="00C90D60"/>
    <w:rsid w:val="00C91101"/>
    <w:rsid w:val="00C91D22"/>
    <w:rsid w:val="00C91D3E"/>
    <w:rsid w:val="00C9254C"/>
    <w:rsid w:val="00C927B6"/>
    <w:rsid w:val="00C92902"/>
    <w:rsid w:val="00C92BC9"/>
    <w:rsid w:val="00C943B4"/>
    <w:rsid w:val="00C944D8"/>
    <w:rsid w:val="00C95310"/>
    <w:rsid w:val="00C95C81"/>
    <w:rsid w:val="00C96651"/>
    <w:rsid w:val="00C96CC0"/>
    <w:rsid w:val="00CA0381"/>
    <w:rsid w:val="00CA056F"/>
    <w:rsid w:val="00CA0A9B"/>
    <w:rsid w:val="00CA108D"/>
    <w:rsid w:val="00CA1AEA"/>
    <w:rsid w:val="00CA1D49"/>
    <w:rsid w:val="00CA2B28"/>
    <w:rsid w:val="00CA3A33"/>
    <w:rsid w:val="00CA424F"/>
    <w:rsid w:val="00CA5AC5"/>
    <w:rsid w:val="00CA6067"/>
    <w:rsid w:val="00CA6340"/>
    <w:rsid w:val="00CA6F88"/>
    <w:rsid w:val="00CA7D4E"/>
    <w:rsid w:val="00CB2992"/>
    <w:rsid w:val="00CB3D94"/>
    <w:rsid w:val="00CB40C4"/>
    <w:rsid w:val="00CC0252"/>
    <w:rsid w:val="00CC052E"/>
    <w:rsid w:val="00CC1406"/>
    <w:rsid w:val="00CC19A6"/>
    <w:rsid w:val="00CC2086"/>
    <w:rsid w:val="00CC2CC3"/>
    <w:rsid w:val="00CC38A5"/>
    <w:rsid w:val="00CC3DF4"/>
    <w:rsid w:val="00CC637B"/>
    <w:rsid w:val="00CC7B0E"/>
    <w:rsid w:val="00CD0EE5"/>
    <w:rsid w:val="00CD144D"/>
    <w:rsid w:val="00CD28DC"/>
    <w:rsid w:val="00CD374F"/>
    <w:rsid w:val="00CD437B"/>
    <w:rsid w:val="00CD469D"/>
    <w:rsid w:val="00CD564B"/>
    <w:rsid w:val="00CD5877"/>
    <w:rsid w:val="00CD5B8C"/>
    <w:rsid w:val="00CD68E4"/>
    <w:rsid w:val="00CD6D74"/>
    <w:rsid w:val="00CE04F4"/>
    <w:rsid w:val="00CE13A8"/>
    <w:rsid w:val="00CE19C1"/>
    <w:rsid w:val="00CE2C89"/>
    <w:rsid w:val="00CE3C8C"/>
    <w:rsid w:val="00CE476E"/>
    <w:rsid w:val="00CE4BF1"/>
    <w:rsid w:val="00CE6C67"/>
    <w:rsid w:val="00CE6C70"/>
    <w:rsid w:val="00CF046D"/>
    <w:rsid w:val="00CF0D30"/>
    <w:rsid w:val="00CF0ED8"/>
    <w:rsid w:val="00CF198B"/>
    <w:rsid w:val="00CF2260"/>
    <w:rsid w:val="00CF2FB3"/>
    <w:rsid w:val="00CF327A"/>
    <w:rsid w:val="00CF420E"/>
    <w:rsid w:val="00CF479B"/>
    <w:rsid w:val="00CF6F1A"/>
    <w:rsid w:val="00CF7C70"/>
    <w:rsid w:val="00D02F1B"/>
    <w:rsid w:val="00D0458A"/>
    <w:rsid w:val="00D05524"/>
    <w:rsid w:val="00D05B37"/>
    <w:rsid w:val="00D06417"/>
    <w:rsid w:val="00D07CE0"/>
    <w:rsid w:val="00D10A9D"/>
    <w:rsid w:val="00D12DCF"/>
    <w:rsid w:val="00D131BC"/>
    <w:rsid w:val="00D13E5D"/>
    <w:rsid w:val="00D14630"/>
    <w:rsid w:val="00D152E3"/>
    <w:rsid w:val="00D20A6E"/>
    <w:rsid w:val="00D21976"/>
    <w:rsid w:val="00D22379"/>
    <w:rsid w:val="00D22797"/>
    <w:rsid w:val="00D22C8D"/>
    <w:rsid w:val="00D236B3"/>
    <w:rsid w:val="00D24EB0"/>
    <w:rsid w:val="00D25231"/>
    <w:rsid w:val="00D2567F"/>
    <w:rsid w:val="00D25693"/>
    <w:rsid w:val="00D2739F"/>
    <w:rsid w:val="00D313E2"/>
    <w:rsid w:val="00D32711"/>
    <w:rsid w:val="00D32D59"/>
    <w:rsid w:val="00D32FFD"/>
    <w:rsid w:val="00D33178"/>
    <w:rsid w:val="00D3545A"/>
    <w:rsid w:val="00D3558B"/>
    <w:rsid w:val="00D362DB"/>
    <w:rsid w:val="00D368AE"/>
    <w:rsid w:val="00D36DFD"/>
    <w:rsid w:val="00D37883"/>
    <w:rsid w:val="00D379CA"/>
    <w:rsid w:val="00D40C45"/>
    <w:rsid w:val="00D429F9"/>
    <w:rsid w:val="00D43002"/>
    <w:rsid w:val="00D4409B"/>
    <w:rsid w:val="00D44328"/>
    <w:rsid w:val="00D455CE"/>
    <w:rsid w:val="00D46259"/>
    <w:rsid w:val="00D46AC2"/>
    <w:rsid w:val="00D46ECC"/>
    <w:rsid w:val="00D47BA0"/>
    <w:rsid w:val="00D51AB7"/>
    <w:rsid w:val="00D51C40"/>
    <w:rsid w:val="00D51FFA"/>
    <w:rsid w:val="00D523A2"/>
    <w:rsid w:val="00D53379"/>
    <w:rsid w:val="00D537B1"/>
    <w:rsid w:val="00D53C27"/>
    <w:rsid w:val="00D5444C"/>
    <w:rsid w:val="00D5532F"/>
    <w:rsid w:val="00D5666C"/>
    <w:rsid w:val="00D60E5B"/>
    <w:rsid w:val="00D619A4"/>
    <w:rsid w:val="00D61C1F"/>
    <w:rsid w:val="00D63DED"/>
    <w:rsid w:val="00D659AA"/>
    <w:rsid w:val="00D673F4"/>
    <w:rsid w:val="00D677FF"/>
    <w:rsid w:val="00D7034D"/>
    <w:rsid w:val="00D70851"/>
    <w:rsid w:val="00D7123F"/>
    <w:rsid w:val="00D71748"/>
    <w:rsid w:val="00D71E4D"/>
    <w:rsid w:val="00D7210E"/>
    <w:rsid w:val="00D72E21"/>
    <w:rsid w:val="00D7356F"/>
    <w:rsid w:val="00D74376"/>
    <w:rsid w:val="00D7467E"/>
    <w:rsid w:val="00D74C93"/>
    <w:rsid w:val="00D74E62"/>
    <w:rsid w:val="00D75393"/>
    <w:rsid w:val="00D7634A"/>
    <w:rsid w:val="00D76C13"/>
    <w:rsid w:val="00D80289"/>
    <w:rsid w:val="00D803A8"/>
    <w:rsid w:val="00D812C3"/>
    <w:rsid w:val="00D8168F"/>
    <w:rsid w:val="00D824A9"/>
    <w:rsid w:val="00D82523"/>
    <w:rsid w:val="00D82F7E"/>
    <w:rsid w:val="00D83603"/>
    <w:rsid w:val="00D83A98"/>
    <w:rsid w:val="00D85117"/>
    <w:rsid w:val="00D8776B"/>
    <w:rsid w:val="00D87ECE"/>
    <w:rsid w:val="00D90E7D"/>
    <w:rsid w:val="00D90F0F"/>
    <w:rsid w:val="00D917E6"/>
    <w:rsid w:val="00D91B16"/>
    <w:rsid w:val="00D93252"/>
    <w:rsid w:val="00D953CC"/>
    <w:rsid w:val="00D95D13"/>
    <w:rsid w:val="00D968AC"/>
    <w:rsid w:val="00D9695F"/>
    <w:rsid w:val="00D969F8"/>
    <w:rsid w:val="00D96DCF"/>
    <w:rsid w:val="00D971FB"/>
    <w:rsid w:val="00D977A7"/>
    <w:rsid w:val="00D979DC"/>
    <w:rsid w:val="00DA00F5"/>
    <w:rsid w:val="00DA06E4"/>
    <w:rsid w:val="00DA1495"/>
    <w:rsid w:val="00DA16FB"/>
    <w:rsid w:val="00DA1CA7"/>
    <w:rsid w:val="00DA21EF"/>
    <w:rsid w:val="00DA2345"/>
    <w:rsid w:val="00DA2764"/>
    <w:rsid w:val="00DA2C24"/>
    <w:rsid w:val="00DA31F7"/>
    <w:rsid w:val="00DA3A27"/>
    <w:rsid w:val="00DA4FFD"/>
    <w:rsid w:val="00DA5E3C"/>
    <w:rsid w:val="00DA72C9"/>
    <w:rsid w:val="00DB03AD"/>
    <w:rsid w:val="00DB0ADE"/>
    <w:rsid w:val="00DB2A44"/>
    <w:rsid w:val="00DB3017"/>
    <w:rsid w:val="00DB3B70"/>
    <w:rsid w:val="00DB3CE5"/>
    <w:rsid w:val="00DB3F69"/>
    <w:rsid w:val="00DB49BC"/>
    <w:rsid w:val="00DB4DDB"/>
    <w:rsid w:val="00DB57F8"/>
    <w:rsid w:val="00DB5A33"/>
    <w:rsid w:val="00DB63A8"/>
    <w:rsid w:val="00DB65E2"/>
    <w:rsid w:val="00DB6D6F"/>
    <w:rsid w:val="00DB71B6"/>
    <w:rsid w:val="00DC0641"/>
    <w:rsid w:val="00DC1B11"/>
    <w:rsid w:val="00DC23F1"/>
    <w:rsid w:val="00DC37AD"/>
    <w:rsid w:val="00DC4445"/>
    <w:rsid w:val="00DC50A8"/>
    <w:rsid w:val="00DC5A7F"/>
    <w:rsid w:val="00DC5AE1"/>
    <w:rsid w:val="00DC656A"/>
    <w:rsid w:val="00DC673A"/>
    <w:rsid w:val="00DC680B"/>
    <w:rsid w:val="00DC6C6C"/>
    <w:rsid w:val="00DC6D89"/>
    <w:rsid w:val="00DC71F1"/>
    <w:rsid w:val="00DD0057"/>
    <w:rsid w:val="00DD0A50"/>
    <w:rsid w:val="00DD260B"/>
    <w:rsid w:val="00DD3824"/>
    <w:rsid w:val="00DD3A7C"/>
    <w:rsid w:val="00DD3FFA"/>
    <w:rsid w:val="00DD4030"/>
    <w:rsid w:val="00DD562B"/>
    <w:rsid w:val="00DD56D5"/>
    <w:rsid w:val="00DD5C9D"/>
    <w:rsid w:val="00DD612F"/>
    <w:rsid w:val="00DD66B7"/>
    <w:rsid w:val="00DD772A"/>
    <w:rsid w:val="00DE0A9E"/>
    <w:rsid w:val="00DE0CDA"/>
    <w:rsid w:val="00DE1957"/>
    <w:rsid w:val="00DE26FD"/>
    <w:rsid w:val="00DE2F22"/>
    <w:rsid w:val="00DE34EA"/>
    <w:rsid w:val="00DE3503"/>
    <w:rsid w:val="00DE41C2"/>
    <w:rsid w:val="00DE41F6"/>
    <w:rsid w:val="00DE4ABE"/>
    <w:rsid w:val="00DE57D7"/>
    <w:rsid w:val="00DE5CDC"/>
    <w:rsid w:val="00DE6024"/>
    <w:rsid w:val="00DE6342"/>
    <w:rsid w:val="00DE65D3"/>
    <w:rsid w:val="00DE6685"/>
    <w:rsid w:val="00DE681D"/>
    <w:rsid w:val="00DE7B40"/>
    <w:rsid w:val="00DF032D"/>
    <w:rsid w:val="00DF127F"/>
    <w:rsid w:val="00DF200E"/>
    <w:rsid w:val="00DF35E4"/>
    <w:rsid w:val="00DF424E"/>
    <w:rsid w:val="00DF534F"/>
    <w:rsid w:val="00DF5912"/>
    <w:rsid w:val="00E01BE7"/>
    <w:rsid w:val="00E01C40"/>
    <w:rsid w:val="00E02BB7"/>
    <w:rsid w:val="00E0323F"/>
    <w:rsid w:val="00E03E44"/>
    <w:rsid w:val="00E03FF6"/>
    <w:rsid w:val="00E04046"/>
    <w:rsid w:val="00E059E6"/>
    <w:rsid w:val="00E05BC3"/>
    <w:rsid w:val="00E060D2"/>
    <w:rsid w:val="00E069B6"/>
    <w:rsid w:val="00E10033"/>
    <w:rsid w:val="00E110CA"/>
    <w:rsid w:val="00E11174"/>
    <w:rsid w:val="00E11677"/>
    <w:rsid w:val="00E127DE"/>
    <w:rsid w:val="00E12B2F"/>
    <w:rsid w:val="00E13D18"/>
    <w:rsid w:val="00E14AC5"/>
    <w:rsid w:val="00E14EC3"/>
    <w:rsid w:val="00E1695A"/>
    <w:rsid w:val="00E20A68"/>
    <w:rsid w:val="00E20D67"/>
    <w:rsid w:val="00E222F2"/>
    <w:rsid w:val="00E2257F"/>
    <w:rsid w:val="00E225BF"/>
    <w:rsid w:val="00E228D5"/>
    <w:rsid w:val="00E22BB4"/>
    <w:rsid w:val="00E22E17"/>
    <w:rsid w:val="00E23EE7"/>
    <w:rsid w:val="00E250A6"/>
    <w:rsid w:val="00E25CF8"/>
    <w:rsid w:val="00E26547"/>
    <w:rsid w:val="00E31504"/>
    <w:rsid w:val="00E31FCD"/>
    <w:rsid w:val="00E32DEF"/>
    <w:rsid w:val="00E33B5C"/>
    <w:rsid w:val="00E35D09"/>
    <w:rsid w:val="00E36A31"/>
    <w:rsid w:val="00E3728B"/>
    <w:rsid w:val="00E37A4F"/>
    <w:rsid w:val="00E40CE5"/>
    <w:rsid w:val="00E41531"/>
    <w:rsid w:val="00E44A67"/>
    <w:rsid w:val="00E44A81"/>
    <w:rsid w:val="00E45918"/>
    <w:rsid w:val="00E45AF4"/>
    <w:rsid w:val="00E476D9"/>
    <w:rsid w:val="00E50BDB"/>
    <w:rsid w:val="00E526D7"/>
    <w:rsid w:val="00E53BE7"/>
    <w:rsid w:val="00E54FE0"/>
    <w:rsid w:val="00E5600A"/>
    <w:rsid w:val="00E5603C"/>
    <w:rsid w:val="00E5711E"/>
    <w:rsid w:val="00E61EAA"/>
    <w:rsid w:val="00E63384"/>
    <w:rsid w:val="00E63C84"/>
    <w:rsid w:val="00E65D0A"/>
    <w:rsid w:val="00E65D9B"/>
    <w:rsid w:val="00E662B4"/>
    <w:rsid w:val="00E66548"/>
    <w:rsid w:val="00E6678D"/>
    <w:rsid w:val="00E67A68"/>
    <w:rsid w:val="00E67FEC"/>
    <w:rsid w:val="00E70574"/>
    <w:rsid w:val="00E7096C"/>
    <w:rsid w:val="00E711C9"/>
    <w:rsid w:val="00E72392"/>
    <w:rsid w:val="00E72913"/>
    <w:rsid w:val="00E73F1B"/>
    <w:rsid w:val="00E73F31"/>
    <w:rsid w:val="00E752B3"/>
    <w:rsid w:val="00E75E9F"/>
    <w:rsid w:val="00E76082"/>
    <w:rsid w:val="00E82804"/>
    <w:rsid w:val="00E82D5B"/>
    <w:rsid w:val="00E8441E"/>
    <w:rsid w:val="00E85D77"/>
    <w:rsid w:val="00E861E0"/>
    <w:rsid w:val="00E867AA"/>
    <w:rsid w:val="00E867F0"/>
    <w:rsid w:val="00E90C13"/>
    <w:rsid w:val="00E925E1"/>
    <w:rsid w:val="00E92685"/>
    <w:rsid w:val="00E949CC"/>
    <w:rsid w:val="00E95219"/>
    <w:rsid w:val="00E95E1C"/>
    <w:rsid w:val="00E9651C"/>
    <w:rsid w:val="00E975AC"/>
    <w:rsid w:val="00E978AC"/>
    <w:rsid w:val="00EA00E2"/>
    <w:rsid w:val="00EA0AE8"/>
    <w:rsid w:val="00EA0C8A"/>
    <w:rsid w:val="00EA0DAC"/>
    <w:rsid w:val="00EA1164"/>
    <w:rsid w:val="00EA12FD"/>
    <w:rsid w:val="00EA1319"/>
    <w:rsid w:val="00EA1386"/>
    <w:rsid w:val="00EA253D"/>
    <w:rsid w:val="00EA31F0"/>
    <w:rsid w:val="00EA3933"/>
    <w:rsid w:val="00EA41BE"/>
    <w:rsid w:val="00EA41C5"/>
    <w:rsid w:val="00EA44C7"/>
    <w:rsid w:val="00EA4636"/>
    <w:rsid w:val="00EA4C05"/>
    <w:rsid w:val="00EA6AE4"/>
    <w:rsid w:val="00EA7867"/>
    <w:rsid w:val="00EA7DEE"/>
    <w:rsid w:val="00EA7E47"/>
    <w:rsid w:val="00EB210D"/>
    <w:rsid w:val="00EB2E88"/>
    <w:rsid w:val="00EB42CF"/>
    <w:rsid w:val="00EB4D71"/>
    <w:rsid w:val="00EB5513"/>
    <w:rsid w:val="00EB5883"/>
    <w:rsid w:val="00EB68F5"/>
    <w:rsid w:val="00EB69A8"/>
    <w:rsid w:val="00EB6BF2"/>
    <w:rsid w:val="00EB6C1B"/>
    <w:rsid w:val="00EB79DE"/>
    <w:rsid w:val="00EC1935"/>
    <w:rsid w:val="00EC2513"/>
    <w:rsid w:val="00EC43F9"/>
    <w:rsid w:val="00EC49A3"/>
    <w:rsid w:val="00EC51B8"/>
    <w:rsid w:val="00EC548D"/>
    <w:rsid w:val="00EC5715"/>
    <w:rsid w:val="00EC5D01"/>
    <w:rsid w:val="00EC75F7"/>
    <w:rsid w:val="00ED0857"/>
    <w:rsid w:val="00ED0A89"/>
    <w:rsid w:val="00ED0E3B"/>
    <w:rsid w:val="00ED1665"/>
    <w:rsid w:val="00ED16F0"/>
    <w:rsid w:val="00ED2A65"/>
    <w:rsid w:val="00ED4536"/>
    <w:rsid w:val="00ED4C8D"/>
    <w:rsid w:val="00ED5281"/>
    <w:rsid w:val="00ED6478"/>
    <w:rsid w:val="00ED6AB1"/>
    <w:rsid w:val="00ED6B0B"/>
    <w:rsid w:val="00EE052B"/>
    <w:rsid w:val="00EE0E88"/>
    <w:rsid w:val="00EE121E"/>
    <w:rsid w:val="00EE1358"/>
    <w:rsid w:val="00EE305F"/>
    <w:rsid w:val="00EE37F2"/>
    <w:rsid w:val="00EE59F8"/>
    <w:rsid w:val="00EE678A"/>
    <w:rsid w:val="00EE6E50"/>
    <w:rsid w:val="00EE6EF3"/>
    <w:rsid w:val="00EE775F"/>
    <w:rsid w:val="00EF08DD"/>
    <w:rsid w:val="00EF0EA7"/>
    <w:rsid w:val="00EF262E"/>
    <w:rsid w:val="00EF2A4F"/>
    <w:rsid w:val="00EF4F1B"/>
    <w:rsid w:val="00EF4F59"/>
    <w:rsid w:val="00EF4F77"/>
    <w:rsid w:val="00EF5ED5"/>
    <w:rsid w:val="00EF6030"/>
    <w:rsid w:val="00EF7162"/>
    <w:rsid w:val="00EF7540"/>
    <w:rsid w:val="00EF7EF8"/>
    <w:rsid w:val="00F039AB"/>
    <w:rsid w:val="00F05873"/>
    <w:rsid w:val="00F05B57"/>
    <w:rsid w:val="00F06471"/>
    <w:rsid w:val="00F0706D"/>
    <w:rsid w:val="00F10251"/>
    <w:rsid w:val="00F117F0"/>
    <w:rsid w:val="00F11930"/>
    <w:rsid w:val="00F12530"/>
    <w:rsid w:val="00F131AA"/>
    <w:rsid w:val="00F131BF"/>
    <w:rsid w:val="00F13D88"/>
    <w:rsid w:val="00F148A2"/>
    <w:rsid w:val="00F15444"/>
    <w:rsid w:val="00F1559F"/>
    <w:rsid w:val="00F15FB4"/>
    <w:rsid w:val="00F1600B"/>
    <w:rsid w:val="00F16DE5"/>
    <w:rsid w:val="00F17A89"/>
    <w:rsid w:val="00F20357"/>
    <w:rsid w:val="00F21816"/>
    <w:rsid w:val="00F23D7A"/>
    <w:rsid w:val="00F2435C"/>
    <w:rsid w:val="00F24FEB"/>
    <w:rsid w:val="00F262AE"/>
    <w:rsid w:val="00F2699F"/>
    <w:rsid w:val="00F30A01"/>
    <w:rsid w:val="00F3172E"/>
    <w:rsid w:val="00F31EAE"/>
    <w:rsid w:val="00F323E1"/>
    <w:rsid w:val="00F32A32"/>
    <w:rsid w:val="00F32EAE"/>
    <w:rsid w:val="00F33102"/>
    <w:rsid w:val="00F339A7"/>
    <w:rsid w:val="00F33D7D"/>
    <w:rsid w:val="00F344BC"/>
    <w:rsid w:val="00F34AAB"/>
    <w:rsid w:val="00F35A0D"/>
    <w:rsid w:val="00F36A73"/>
    <w:rsid w:val="00F36CA3"/>
    <w:rsid w:val="00F36D7F"/>
    <w:rsid w:val="00F40B1D"/>
    <w:rsid w:val="00F410DC"/>
    <w:rsid w:val="00F41723"/>
    <w:rsid w:val="00F42447"/>
    <w:rsid w:val="00F43EEA"/>
    <w:rsid w:val="00F43EF7"/>
    <w:rsid w:val="00F451EC"/>
    <w:rsid w:val="00F45620"/>
    <w:rsid w:val="00F464E2"/>
    <w:rsid w:val="00F472AE"/>
    <w:rsid w:val="00F476A1"/>
    <w:rsid w:val="00F47911"/>
    <w:rsid w:val="00F50908"/>
    <w:rsid w:val="00F51C33"/>
    <w:rsid w:val="00F54D53"/>
    <w:rsid w:val="00F56CDE"/>
    <w:rsid w:val="00F5711F"/>
    <w:rsid w:val="00F57144"/>
    <w:rsid w:val="00F571FC"/>
    <w:rsid w:val="00F5787A"/>
    <w:rsid w:val="00F57A13"/>
    <w:rsid w:val="00F609C4"/>
    <w:rsid w:val="00F61808"/>
    <w:rsid w:val="00F6200A"/>
    <w:rsid w:val="00F626FB"/>
    <w:rsid w:val="00F63203"/>
    <w:rsid w:val="00F63A8D"/>
    <w:rsid w:val="00F65628"/>
    <w:rsid w:val="00F7042B"/>
    <w:rsid w:val="00F70ECA"/>
    <w:rsid w:val="00F73ED9"/>
    <w:rsid w:val="00F7414D"/>
    <w:rsid w:val="00F748F9"/>
    <w:rsid w:val="00F7538D"/>
    <w:rsid w:val="00F757ED"/>
    <w:rsid w:val="00F80EA9"/>
    <w:rsid w:val="00F8179A"/>
    <w:rsid w:val="00F81851"/>
    <w:rsid w:val="00F82246"/>
    <w:rsid w:val="00F8261C"/>
    <w:rsid w:val="00F8414F"/>
    <w:rsid w:val="00F853F9"/>
    <w:rsid w:val="00F85880"/>
    <w:rsid w:val="00F85CCB"/>
    <w:rsid w:val="00F85CF8"/>
    <w:rsid w:val="00F908C8"/>
    <w:rsid w:val="00F90E74"/>
    <w:rsid w:val="00F93BCF"/>
    <w:rsid w:val="00F9540F"/>
    <w:rsid w:val="00F954CA"/>
    <w:rsid w:val="00F9662D"/>
    <w:rsid w:val="00F97728"/>
    <w:rsid w:val="00FA064A"/>
    <w:rsid w:val="00FA0802"/>
    <w:rsid w:val="00FA1072"/>
    <w:rsid w:val="00FA3963"/>
    <w:rsid w:val="00FA5CF4"/>
    <w:rsid w:val="00FA5D3D"/>
    <w:rsid w:val="00FA76A0"/>
    <w:rsid w:val="00FB0670"/>
    <w:rsid w:val="00FB11C9"/>
    <w:rsid w:val="00FB225A"/>
    <w:rsid w:val="00FB299C"/>
    <w:rsid w:val="00FB2B05"/>
    <w:rsid w:val="00FB33CC"/>
    <w:rsid w:val="00FB3ACF"/>
    <w:rsid w:val="00FB4BD0"/>
    <w:rsid w:val="00FB5B0D"/>
    <w:rsid w:val="00FB5B80"/>
    <w:rsid w:val="00FB6BBE"/>
    <w:rsid w:val="00FB6C6C"/>
    <w:rsid w:val="00FB7FAD"/>
    <w:rsid w:val="00FC03CD"/>
    <w:rsid w:val="00FC0D06"/>
    <w:rsid w:val="00FC13F3"/>
    <w:rsid w:val="00FC1B6C"/>
    <w:rsid w:val="00FC2287"/>
    <w:rsid w:val="00FC274C"/>
    <w:rsid w:val="00FC279A"/>
    <w:rsid w:val="00FC296D"/>
    <w:rsid w:val="00FC485B"/>
    <w:rsid w:val="00FC528E"/>
    <w:rsid w:val="00FC5974"/>
    <w:rsid w:val="00FC6A96"/>
    <w:rsid w:val="00FD0BCE"/>
    <w:rsid w:val="00FD1CF6"/>
    <w:rsid w:val="00FD2597"/>
    <w:rsid w:val="00FD25E7"/>
    <w:rsid w:val="00FD3448"/>
    <w:rsid w:val="00FD3740"/>
    <w:rsid w:val="00FD3BB2"/>
    <w:rsid w:val="00FD436C"/>
    <w:rsid w:val="00FD57E8"/>
    <w:rsid w:val="00FD675E"/>
    <w:rsid w:val="00FE0C99"/>
    <w:rsid w:val="00FE0ECE"/>
    <w:rsid w:val="00FE1BC5"/>
    <w:rsid w:val="00FE2373"/>
    <w:rsid w:val="00FE28D0"/>
    <w:rsid w:val="00FE2B82"/>
    <w:rsid w:val="00FE59D9"/>
    <w:rsid w:val="00FE5BFB"/>
    <w:rsid w:val="00FE6595"/>
    <w:rsid w:val="00FF060C"/>
    <w:rsid w:val="00FF06EB"/>
    <w:rsid w:val="00FF0D3C"/>
    <w:rsid w:val="00FF2D39"/>
    <w:rsid w:val="00FF2DC2"/>
    <w:rsid w:val="00FF30B8"/>
    <w:rsid w:val="00FF37F5"/>
    <w:rsid w:val="00FF3CE7"/>
    <w:rsid w:val="00FF4D7D"/>
    <w:rsid w:val="00FF4E49"/>
    <w:rsid w:val="00FF53A2"/>
    <w:rsid w:val="00FF5CA4"/>
    <w:rsid w:val="00FF5DE0"/>
    <w:rsid w:val="00FF5E83"/>
    <w:rsid w:val="00FF60EF"/>
    <w:rsid w:val="00FF711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B0AA8C"/>
  <w15:docId w15:val="{1B7E4614-CFA3-4889-A248-8CD8FC7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55"/>
    <w:rPr>
      <w:rFonts w:ascii="Arial" w:hAnsi="Arial" w:cs="Arial"/>
    </w:rPr>
  </w:style>
  <w:style w:type="paragraph" w:styleId="Ttulo1">
    <w:name w:val="heading 1"/>
    <w:basedOn w:val="Normal"/>
    <w:next w:val="Normal"/>
    <w:link w:val="Ttulo1Carter"/>
    <w:uiPriority w:val="99"/>
    <w:qFormat/>
    <w:pPr>
      <w:keepNext/>
      <w:tabs>
        <w:tab w:val="left" w:pos="-7200"/>
        <w:tab w:val="left" w:pos="-1980"/>
        <w:tab w:val="left" w:pos="-1800"/>
        <w:tab w:val="left" w:pos="0"/>
      </w:tabs>
      <w:spacing w:before="120"/>
      <w:ind w:right="-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arter"/>
    <w:uiPriority w:val="99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arter"/>
    <w:uiPriority w:val="99"/>
    <w:qFormat/>
    <w:pPr>
      <w:keepNext/>
      <w:ind w:right="139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9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ter"/>
    <w:uiPriority w:val="99"/>
    <w:qFormat/>
    <w:pPr>
      <w:keepNext/>
      <w:tabs>
        <w:tab w:val="left" w:pos="-1980"/>
        <w:tab w:val="left" w:pos="-1800"/>
      </w:tabs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arter"/>
    <w:uiPriority w:val="99"/>
    <w:qFormat/>
    <w:pPr>
      <w:keepNext/>
      <w:outlineLvl w:val="6"/>
    </w:pPr>
    <w:rPr>
      <w:b/>
      <w:bCs/>
      <w:i/>
      <w:iCs/>
      <w:color w:val="0000FF"/>
    </w:rPr>
  </w:style>
  <w:style w:type="paragraph" w:styleId="Ttulo8">
    <w:name w:val="heading 8"/>
    <w:basedOn w:val="Normal"/>
    <w:next w:val="Normal"/>
    <w:link w:val="Ttulo8Carter"/>
    <w:uiPriority w:val="99"/>
    <w:qFormat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tulo9">
    <w:name w:val="heading 9"/>
    <w:basedOn w:val="Normal"/>
    <w:next w:val="Normal"/>
    <w:link w:val="Ttulo9Carter"/>
    <w:uiPriority w:val="99"/>
    <w:qFormat/>
    <w:pPr>
      <w:keepNext/>
      <w:jc w:val="center"/>
      <w:outlineLvl w:val="8"/>
    </w:pPr>
    <w:rPr>
      <w:b/>
      <w:bCs/>
      <w:sz w:val="144"/>
      <w:szCs w:val="14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rPr>
      <w:rFonts w:ascii="Arial" w:hAnsi="Arial" w:cs="Arial"/>
      <w:b/>
      <w:bCs/>
      <w:snapToGrid w:val="0"/>
      <w:sz w:val="26"/>
      <w:szCs w:val="26"/>
    </w:rPr>
  </w:style>
  <w:style w:type="character" w:customStyle="1" w:styleId="Ttulo2Carter">
    <w:name w:val="Título 2 Caráter"/>
    <w:link w:val="Ttulo2"/>
    <w:uiPriority w:val="99"/>
    <w:rPr>
      <w:rFonts w:ascii="Arial" w:hAnsi="Arial" w:cs="Arial"/>
      <w:b/>
      <w:bCs/>
      <w:i/>
      <w:iCs/>
      <w:sz w:val="24"/>
      <w:szCs w:val="24"/>
      <w:lang w:val="pt-BR" w:eastAsia="pt-BR"/>
    </w:rPr>
  </w:style>
  <w:style w:type="character" w:customStyle="1" w:styleId="Ttulo3Carter">
    <w:name w:val="Título 3 Caráter"/>
    <w:link w:val="Ttulo3"/>
    <w:uiPriority w:val="99"/>
    <w:rPr>
      <w:rFonts w:ascii="Arial" w:hAnsi="Arial" w:cs="Arial"/>
      <w:b/>
      <w:bCs/>
      <w:sz w:val="24"/>
      <w:szCs w:val="24"/>
      <w:lang w:val="pt-BR" w:eastAsia="pt-BR"/>
    </w:rPr>
  </w:style>
  <w:style w:type="character" w:customStyle="1" w:styleId="Ttulo4Carter">
    <w:name w:val="Título 4 Caráter"/>
    <w:link w:val="Ttulo4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character" w:customStyle="1" w:styleId="Ttulo5Carter">
    <w:name w:val="Título 5 Caráter"/>
    <w:link w:val="Ttulo5"/>
    <w:uiPriority w:val="99"/>
    <w:rPr>
      <w:rFonts w:ascii="Arial" w:hAnsi="Arial" w:cs="Arial"/>
      <w:b/>
      <w:bCs/>
      <w:lang w:val="pt-BR" w:eastAsia="pt-BR"/>
    </w:rPr>
  </w:style>
  <w:style w:type="character" w:customStyle="1" w:styleId="Ttulo6Carter">
    <w:name w:val="Título 6 Caráter"/>
    <w:link w:val="Ttulo6"/>
    <w:uiPriority w:val="99"/>
    <w:rPr>
      <w:rFonts w:ascii="Arial" w:hAnsi="Arial" w:cs="Arial"/>
      <w:b/>
      <w:bCs/>
      <w:i/>
      <w:iCs/>
      <w:lang w:val="pt-BR" w:eastAsia="pt-BR"/>
    </w:rPr>
  </w:style>
  <w:style w:type="character" w:customStyle="1" w:styleId="Ttulo7Carter">
    <w:name w:val="Título 7 Caráter"/>
    <w:link w:val="Ttulo7"/>
    <w:uiPriority w:val="99"/>
    <w:rPr>
      <w:rFonts w:ascii="Arial" w:hAnsi="Arial" w:cs="Arial"/>
      <w:b/>
      <w:bCs/>
      <w:i/>
      <w:iCs/>
      <w:snapToGrid w:val="0"/>
      <w:color w:val="0000FF"/>
      <w:lang w:val="pt-BR" w:eastAsia="pt-BR"/>
    </w:rPr>
  </w:style>
  <w:style w:type="character" w:customStyle="1" w:styleId="Ttulo8Carter">
    <w:name w:val="Título 8 Caráter"/>
    <w:link w:val="Ttulo8"/>
    <w:uiPriority w:val="99"/>
    <w:rPr>
      <w:rFonts w:ascii="Arial" w:hAnsi="Arial" w:cs="Arial"/>
      <w:b/>
      <w:bCs/>
      <w:i/>
      <w:iCs/>
      <w:sz w:val="32"/>
      <w:szCs w:val="32"/>
      <w:lang w:val="pt-BR" w:eastAsia="pt-BR"/>
    </w:rPr>
  </w:style>
  <w:style w:type="character" w:customStyle="1" w:styleId="Ttulo9Carter">
    <w:name w:val="Título 9 Caráter"/>
    <w:link w:val="Ttulo9"/>
    <w:uiPriority w:val="99"/>
    <w:rPr>
      <w:rFonts w:ascii="Arial" w:hAnsi="Arial" w:cs="Arial"/>
      <w:b/>
      <w:bCs/>
      <w:sz w:val="144"/>
      <w:szCs w:val="144"/>
      <w:lang w:val="pt-BR" w:eastAsia="pt-BR"/>
    </w:rPr>
  </w:style>
  <w:style w:type="character" w:customStyle="1" w:styleId="Heading1Char1">
    <w:name w:val="Heading 1 Char1"/>
    <w:uiPriority w:val="99"/>
    <w:rPr>
      <w:rFonts w:ascii="Arial" w:hAnsi="Arial" w:cs="Arial"/>
      <w:b/>
      <w:bCs/>
      <w:snapToGrid w:val="0"/>
      <w:sz w:val="26"/>
      <w:szCs w:val="26"/>
    </w:rPr>
  </w:style>
  <w:style w:type="paragraph" w:customStyle="1" w:styleId="TextoMarcador">
    <w:name w:val="Texto Marcador"/>
    <w:basedOn w:val="Normal"/>
    <w:uiPriority w:val="99"/>
    <w:pPr>
      <w:spacing w:before="120" w:after="120"/>
      <w:ind w:left="1800" w:hanging="360"/>
    </w:pPr>
    <w:rPr>
      <w:color w:val="000000"/>
      <w:kern w:val="16"/>
      <w:sz w:val="22"/>
      <w:szCs w:val="22"/>
    </w:rPr>
  </w:style>
  <w:style w:type="paragraph" w:styleId="Textodenotadefim">
    <w:name w:val="endnote text"/>
    <w:basedOn w:val="Normal"/>
    <w:link w:val="TextodenotadefimCarter"/>
    <w:uiPriority w:val="99"/>
  </w:style>
  <w:style w:type="character" w:customStyle="1" w:styleId="TextodenotadefimCarter">
    <w:name w:val="Texto de nota de fim Caráter"/>
    <w:link w:val="Textodenotadefim"/>
    <w:uiPriority w:val="99"/>
    <w:rPr>
      <w:rFonts w:ascii="Times New Roman" w:hAnsi="Times New Roman" w:cs="Times New Roman"/>
    </w:rPr>
  </w:style>
  <w:style w:type="paragraph" w:styleId="ndice1">
    <w:name w:val="toc 1"/>
    <w:basedOn w:val="Normal"/>
    <w:next w:val="Normal"/>
    <w:autoRedefine/>
    <w:uiPriority w:val="39"/>
    <w:rsid w:val="00B14CEF"/>
    <w:pPr>
      <w:tabs>
        <w:tab w:val="right" w:leader="dot" w:pos="9628"/>
      </w:tabs>
      <w:spacing w:before="120" w:after="120"/>
    </w:pPr>
    <w:rPr>
      <w:rFonts w:asciiTheme="minorHAnsi" w:hAnsiTheme="minorHAnsi"/>
      <w:b/>
      <w:bCs/>
      <w:smallCaps/>
      <w:noProof/>
      <w:sz w:val="22"/>
      <w:szCs w:val="22"/>
    </w:rPr>
  </w:style>
  <w:style w:type="paragraph" w:styleId="ndice2">
    <w:name w:val="toc 2"/>
    <w:basedOn w:val="Normal"/>
    <w:next w:val="Normal"/>
    <w:autoRedefine/>
    <w:uiPriority w:val="39"/>
    <w:pPr>
      <w:ind w:left="200"/>
    </w:pPr>
    <w:rPr>
      <w:sz w:val="22"/>
      <w:szCs w:val="22"/>
    </w:rPr>
  </w:style>
  <w:style w:type="paragraph" w:styleId="Ttulo">
    <w:name w:val="Title"/>
    <w:basedOn w:val="Normal"/>
    <w:link w:val="TtuloCarter"/>
    <w:uiPriority w:val="99"/>
    <w:qFormat/>
    <w:rPr>
      <w:b/>
      <w:bCs/>
      <w:sz w:val="22"/>
      <w:szCs w:val="22"/>
    </w:rPr>
  </w:style>
  <w:style w:type="character" w:customStyle="1" w:styleId="TtuloCarter">
    <w:name w:val="Título Caráte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BodyText21">
    <w:name w:val="Body Text 21"/>
    <w:basedOn w:val="Normal"/>
    <w:uiPriority w:val="99"/>
    <w:pPr>
      <w:jc w:val="both"/>
    </w:pPr>
  </w:style>
  <w:style w:type="paragraph" w:styleId="Avanodecorpodetexto3">
    <w:name w:val="Body Text Indent 3"/>
    <w:basedOn w:val="Normal"/>
    <w:link w:val="Avanodecorpodetexto3Carter"/>
    <w:uiPriority w:val="99"/>
    <w:pPr>
      <w:ind w:left="142" w:hanging="142"/>
      <w:jc w:val="both"/>
    </w:pPr>
  </w:style>
  <w:style w:type="character" w:customStyle="1" w:styleId="Avanodecorpodetexto3Carter">
    <w:name w:val="Avanço de corpo de texto 3 Caráter"/>
    <w:link w:val="Avanodecorpodetexto3"/>
    <w:uiPriority w:val="99"/>
    <w:rPr>
      <w:rFonts w:ascii="Arial" w:hAnsi="Arial" w:cs="Arial"/>
      <w:lang w:val="pt-BR" w:eastAsia="pt-BR"/>
    </w:rPr>
  </w:style>
  <w:style w:type="paragraph" w:styleId="Corpodetexto">
    <w:name w:val="Body Text"/>
    <w:basedOn w:val="Normal"/>
    <w:link w:val="CorpodetextoCarter"/>
    <w:uiPriority w:val="99"/>
    <w:pPr>
      <w:jc w:val="both"/>
    </w:pPr>
  </w:style>
  <w:style w:type="character" w:customStyle="1" w:styleId="CorpodetextoCarter">
    <w:name w:val="Corpo de texto Caráter"/>
    <w:link w:val="Corpodetexto"/>
    <w:uiPriority w:val="99"/>
    <w:rPr>
      <w:rFonts w:ascii="Arial" w:hAnsi="Arial" w:cs="Arial"/>
      <w:lang w:val="pt-BR" w:eastAsia="pt-BR"/>
    </w:rPr>
  </w:style>
  <w:style w:type="paragraph" w:styleId="Corpodetexto3">
    <w:name w:val="Body Text 3"/>
    <w:basedOn w:val="Normal"/>
    <w:link w:val="Corpodetexto3Carter"/>
    <w:uiPriority w:val="99"/>
    <w:pPr>
      <w:jc w:val="both"/>
    </w:pPr>
    <w:rPr>
      <w:color w:val="000000"/>
    </w:rPr>
  </w:style>
  <w:style w:type="character" w:customStyle="1" w:styleId="Corpodetexto3Carter">
    <w:name w:val="Corpo de texto 3 Caráter"/>
    <w:link w:val="Corpodetexto3"/>
    <w:uiPriority w:val="99"/>
    <w:rPr>
      <w:rFonts w:ascii="Arial" w:hAnsi="Arial" w:cs="Arial"/>
      <w:snapToGrid w:val="0"/>
      <w:color w:val="000000"/>
      <w:lang w:val="pt-BR" w:eastAsia="pt-BR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arter">
    <w:name w:val="Cabeçalho Caráter"/>
    <w:link w:val="Cabealho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Ocr10bl">
    <w:name w:val="Ocr10bl"/>
    <w:basedOn w:val="Normal"/>
    <w:uiPriority w:val="99"/>
    <w:pPr>
      <w:tabs>
        <w:tab w:val="left" w:pos="-1980"/>
        <w:tab w:val="left" w:pos="-1800"/>
      </w:tabs>
      <w:jc w:val="both"/>
    </w:pPr>
    <w:rPr>
      <w:b/>
      <w:bCs/>
      <w:color w:val="0000FF"/>
    </w:rPr>
  </w:style>
  <w:style w:type="paragraph" w:styleId="Corpodetexto2">
    <w:name w:val="Body Text 2"/>
    <w:basedOn w:val="Normal"/>
    <w:link w:val="Corpodetexto2Carter"/>
    <w:uiPriority w:val="99"/>
    <w:pPr>
      <w:jc w:val="center"/>
    </w:pPr>
    <w:rPr>
      <w:color w:val="FF0000"/>
      <w:sz w:val="28"/>
      <w:szCs w:val="28"/>
    </w:rPr>
  </w:style>
  <w:style w:type="character" w:customStyle="1" w:styleId="Corpodetexto2Carter">
    <w:name w:val="Corpo de texto 2 Caráter"/>
    <w:link w:val="Corpodetexto2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Texto">
    <w:name w:val="Texto"/>
    <w:uiPriority w:val="99"/>
    <w:pPr>
      <w:jc w:val="both"/>
    </w:pPr>
    <w:rPr>
      <w:rFonts w:ascii="Helvetica" w:hAnsi="Helvetica" w:cs="Helvetica"/>
      <w:color w:val="000080"/>
      <w:lang w:val="en-US"/>
    </w:rPr>
  </w:style>
  <w:style w:type="paragraph" w:customStyle="1" w:styleId="textotab">
    <w:name w:val="texto tab"/>
    <w:basedOn w:val="Texto"/>
    <w:uiPriority w:val="99"/>
    <w:pPr>
      <w:tabs>
        <w:tab w:val="left" w:pos="340"/>
      </w:tabs>
      <w:ind w:left="340" w:hanging="340"/>
    </w:pPr>
  </w:style>
  <w:style w:type="paragraph" w:styleId="Textodenotaderodap">
    <w:name w:val="footnote text"/>
    <w:basedOn w:val="Normal"/>
    <w:link w:val="TextodenotaderodapCarter"/>
    <w:uiPriority w:val="99"/>
    <w:pPr>
      <w:spacing w:before="120"/>
    </w:pPr>
    <w:rPr>
      <w:sz w:val="16"/>
      <w:szCs w:val="16"/>
    </w:rPr>
  </w:style>
  <w:style w:type="character" w:customStyle="1" w:styleId="TextodenotaderodapCarter">
    <w:name w:val="Texto de nota de rodapé Caráter"/>
    <w:link w:val="Textodenotaderodap"/>
    <w:uiPriority w:val="99"/>
    <w:rPr>
      <w:rFonts w:ascii="Arial" w:hAnsi="Arial" w:cs="Arial"/>
      <w:sz w:val="16"/>
      <w:szCs w:val="16"/>
      <w:lang w:val="pt-BR" w:eastAsia="pt-BR"/>
    </w:rPr>
  </w:style>
  <w:style w:type="paragraph" w:customStyle="1" w:styleId="TEXTOCRITER">
    <w:name w:val="TEXTO CRITER"/>
    <w:basedOn w:val="Normal"/>
    <w:uiPriority w:val="99"/>
    <w:pPr>
      <w:ind w:left="113" w:right="113"/>
      <w:jc w:val="both"/>
    </w:pPr>
    <w:rPr>
      <w:rFonts w:ascii="Helvetica" w:hAnsi="Helvetica" w:cs="Helvetica"/>
      <w:color w:val="FFFFFF"/>
      <w:lang w:val="en-US"/>
    </w:rPr>
  </w:style>
  <w:style w:type="paragraph" w:customStyle="1" w:styleId="Ocr8bl">
    <w:name w:val="Ocr8bl"/>
    <w:basedOn w:val="Normal"/>
    <w:uiPriority w:val="99"/>
    <w:rPr>
      <w:b/>
      <w:bCs/>
      <w:sz w:val="16"/>
      <w:szCs w:val="16"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  <w:rPr>
      <w:sz w:val="28"/>
      <w:szCs w:val="28"/>
      <w:lang w:val="pt-PT"/>
    </w:rPr>
  </w:style>
  <w:style w:type="character" w:customStyle="1" w:styleId="RodapCarter">
    <w:name w:val="Rodapé Caráter"/>
    <w:link w:val="Rodap"/>
    <w:uiPriority w:val="99"/>
    <w:rPr>
      <w:rFonts w:ascii="Arial" w:hAnsi="Arial" w:cs="Arial"/>
      <w:sz w:val="28"/>
      <w:szCs w:val="28"/>
      <w:lang w:val="pt-PT" w:eastAsia="pt-BR"/>
    </w:rPr>
  </w:style>
  <w:style w:type="paragraph" w:styleId="ndice3">
    <w:name w:val="toc 3"/>
    <w:basedOn w:val="Normal"/>
    <w:next w:val="Normal"/>
    <w:autoRedefine/>
    <w:uiPriority w:val="39"/>
    <w:pPr>
      <w:ind w:left="400"/>
    </w:pPr>
    <w:rPr>
      <w:sz w:val="18"/>
      <w:szCs w:val="18"/>
    </w:rPr>
  </w:style>
  <w:style w:type="paragraph" w:styleId="ndice4">
    <w:name w:val="toc 4"/>
    <w:basedOn w:val="Normal"/>
    <w:next w:val="Normal"/>
    <w:autoRedefine/>
    <w:uiPriority w:val="39"/>
    <w:pPr>
      <w:ind w:left="600"/>
    </w:pPr>
    <w:rPr>
      <w:i/>
      <w:iCs/>
      <w:sz w:val="16"/>
      <w:szCs w:val="16"/>
    </w:rPr>
  </w:style>
  <w:style w:type="paragraph" w:styleId="ndice5">
    <w:name w:val="toc 5"/>
    <w:basedOn w:val="Normal"/>
    <w:next w:val="Normal"/>
    <w:autoRedefine/>
    <w:uiPriority w:val="39"/>
    <w:pPr>
      <w:ind w:left="800"/>
    </w:pPr>
  </w:style>
  <w:style w:type="paragraph" w:styleId="ndice6">
    <w:name w:val="toc 6"/>
    <w:basedOn w:val="Normal"/>
    <w:next w:val="Normal"/>
    <w:autoRedefine/>
    <w:uiPriority w:val="39"/>
    <w:pPr>
      <w:ind w:left="1000"/>
    </w:pPr>
  </w:style>
  <w:style w:type="paragraph" w:styleId="ndice7">
    <w:name w:val="toc 7"/>
    <w:basedOn w:val="Normal"/>
    <w:next w:val="Normal"/>
    <w:autoRedefine/>
    <w:uiPriority w:val="39"/>
    <w:pPr>
      <w:ind w:left="1200"/>
    </w:pPr>
  </w:style>
  <w:style w:type="paragraph" w:styleId="ndice8">
    <w:name w:val="toc 8"/>
    <w:basedOn w:val="Normal"/>
    <w:next w:val="Normal"/>
    <w:autoRedefine/>
    <w:uiPriority w:val="39"/>
    <w:pPr>
      <w:ind w:left="1400"/>
    </w:pPr>
  </w:style>
  <w:style w:type="paragraph" w:styleId="ndice9">
    <w:name w:val="toc 9"/>
    <w:basedOn w:val="Normal"/>
    <w:next w:val="Normal"/>
    <w:autoRedefine/>
    <w:uiPriority w:val="39"/>
    <w:pPr>
      <w:ind w:left="1600"/>
    </w:pPr>
  </w:style>
  <w:style w:type="paragraph" w:styleId="Avanodecorpodetexto">
    <w:name w:val="Body Text Indent"/>
    <w:basedOn w:val="Normal"/>
    <w:link w:val="AvanodecorpodetextoCarter"/>
    <w:uiPriority w:val="99"/>
    <w:pPr>
      <w:tabs>
        <w:tab w:val="left" w:pos="227"/>
      </w:tabs>
      <w:ind w:left="623" w:hanging="113"/>
      <w:jc w:val="both"/>
    </w:pPr>
    <w:rPr>
      <w:color w:val="000000"/>
    </w:rPr>
  </w:style>
  <w:style w:type="character" w:customStyle="1" w:styleId="AvanodecorpodetextoCarter">
    <w:name w:val="Avanço de corpo de texto Caráter"/>
    <w:link w:val="Avanodecorpodetexto"/>
    <w:uiPriority w:val="99"/>
    <w:rPr>
      <w:rFonts w:ascii="Arial" w:hAnsi="Arial" w:cs="Arial"/>
      <w:color w:val="000000"/>
      <w:lang w:val="pt-BR" w:eastAsia="pt-BR"/>
    </w:rPr>
  </w:style>
  <w:style w:type="character" w:styleId="Hiperligao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vanodecorpodetexto2">
    <w:name w:val="Body Text Indent 2"/>
    <w:basedOn w:val="Normal"/>
    <w:link w:val="Avanodecorpodetexto2Carter"/>
    <w:uiPriority w:val="99"/>
    <w:pPr>
      <w:ind w:left="284"/>
      <w:jc w:val="both"/>
    </w:pPr>
    <w:rPr>
      <w:color w:val="000000"/>
      <w:sz w:val="18"/>
      <w:szCs w:val="18"/>
    </w:rPr>
  </w:style>
  <w:style w:type="character" w:customStyle="1" w:styleId="Avanodecorpodetexto2Carter">
    <w:name w:val="Avanço de corpo de texto 2 Caráter"/>
    <w:link w:val="Avanodecorpodetexto2"/>
    <w:uiPriority w:val="99"/>
    <w:rPr>
      <w:rFonts w:ascii="Arial" w:hAnsi="Arial" w:cs="Arial"/>
      <w:color w:val="000000"/>
      <w:sz w:val="18"/>
      <w:szCs w:val="18"/>
      <w:lang w:val="pt-BR" w:eastAsia="pt-BR"/>
    </w:rPr>
  </w:style>
  <w:style w:type="character" w:styleId="Hiperligaovisitada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nfase">
    <w:name w:val="Emphasis"/>
    <w:uiPriority w:val="99"/>
    <w:qFormat/>
    <w:rPr>
      <w:rFonts w:ascii="Times New Roman" w:hAnsi="Times New Roman" w:cs="Times New Roman"/>
      <w:i/>
      <w:iCs/>
    </w:rPr>
  </w:style>
  <w:style w:type="paragraph" w:customStyle="1" w:styleId="p0">
    <w:name w:val="p0"/>
    <w:basedOn w:val="Normal"/>
    <w:uiPriority w:val="99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rPr>
      <w:rFonts w:ascii="Courier New" w:hAnsi="Courier New" w:cs="Courier New"/>
    </w:rPr>
  </w:style>
  <w:style w:type="character" w:customStyle="1" w:styleId="TextosimplesCarter">
    <w:name w:val="Texto simples Caráter"/>
    <w:link w:val="Textosimples"/>
    <w:uiPriority w:val="99"/>
    <w:rPr>
      <w:rFonts w:ascii="Courier New" w:hAnsi="Courier New" w:cs="Courier New"/>
      <w:lang w:val="pt-BR"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tulo">
    <w:name w:val="titulo"/>
    <w:uiPriority w:val="99"/>
    <w:pPr>
      <w:jc w:val="both"/>
    </w:pPr>
    <w:rPr>
      <w:rFonts w:ascii="Helvetica" w:hAnsi="Helvetica" w:cs="Helvetica"/>
      <w:b/>
      <w:bCs/>
      <w:i/>
      <w:iCs/>
      <w:color w:val="000080"/>
      <w:sz w:val="28"/>
      <w:szCs w:val="28"/>
      <w:lang w:val="en-US" w:eastAsia="en-US"/>
    </w:rPr>
  </w:style>
  <w:style w:type="paragraph" w:customStyle="1" w:styleId="TITULOTEXTO1">
    <w:name w:val="TITULO TEXTO 1"/>
    <w:basedOn w:val="Normal"/>
    <w:uiPriority w:val="99"/>
    <w:pPr>
      <w:spacing w:line="260" w:lineRule="atLeast"/>
    </w:pPr>
    <w:rPr>
      <w:rFonts w:ascii="Helvetica" w:hAnsi="Helvetica" w:cs="Helvetica"/>
      <w:b/>
      <w:bCs/>
      <w:color w:val="000080"/>
      <w:sz w:val="24"/>
      <w:szCs w:val="24"/>
      <w:lang w:eastAsia="en-US"/>
    </w:rPr>
  </w:style>
  <w:style w:type="paragraph" w:customStyle="1" w:styleId="textotabtraco">
    <w:name w:val="texto tab traco"/>
    <w:basedOn w:val="textotab"/>
    <w:uiPriority w:val="99"/>
    <w:pPr>
      <w:tabs>
        <w:tab w:val="left" w:pos="624"/>
      </w:tabs>
      <w:ind w:left="624" w:hanging="623"/>
    </w:pPr>
    <w:rPr>
      <w:lang w:eastAsia="en-US"/>
    </w:rPr>
  </w:style>
  <w:style w:type="paragraph" w:customStyle="1" w:styleId="CabCidLeft">
    <w:name w:val="CabCidLeft"/>
    <w:basedOn w:val="Normal"/>
    <w:uiPriority w:val="99"/>
    <w:pPr>
      <w:spacing w:before="120" w:after="120"/>
    </w:pPr>
    <w:rPr>
      <w:b/>
      <w:bCs/>
      <w:color w:val="000000"/>
      <w:sz w:val="18"/>
      <w:szCs w:val="18"/>
      <w:lang w:eastAsia="en-US"/>
    </w:rPr>
  </w:style>
  <w:style w:type="paragraph" w:customStyle="1" w:styleId="indice1">
    <w:name w:val="indice1"/>
    <w:basedOn w:val="indice"/>
    <w:uiPriority w:val="99"/>
    <w:pPr>
      <w:tabs>
        <w:tab w:val="left" w:pos="2324"/>
      </w:tabs>
      <w:ind w:left="1474"/>
    </w:pPr>
  </w:style>
  <w:style w:type="paragraph" w:customStyle="1" w:styleId="indice">
    <w:name w:val="indice"/>
    <w:basedOn w:val="Normal"/>
    <w:uiPriority w:val="99"/>
    <w:pPr>
      <w:tabs>
        <w:tab w:val="right" w:leader="dot" w:pos="8107"/>
      </w:tabs>
      <w:spacing w:after="113"/>
      <w:ind w:left="510"/>
      <w:jc w:val="both"/>
    </w:pPr>
    <w:rPr>
      <w:rFonts w:ascii="Helvetica" w:hAnsi="Helvetica" w:cs="Helvetica"/>
      <w:color w:val="00008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link w:val="Textodebalo"/>
    <w:uiPriority w:val="99"/>
    <w:rPr>
      <w:rFonts w:ascii="Tahoma" w:hAnsi="Tahoma" w:cs="Tahoma"/>
      <w:sz w:val="16"/>
      <w:szCs w:val="16"/>
      <w:lang w:val="pt-BR" w:eastAsia="en-US"/>
    </w:rPr>
  </w:style>
  <w:style w:type="paragraph" w:styleId="Textodebloco">
    <w:name w:val="Block Text"/>
    <w:basedOn w:val="Normal"/>
    <w:uiPriority w:val="99"/>
    <w:pPr>
      <w:ind w:left="851" w:right="5"/>
      <w:jc w:val="both"/>
    </w:pPr>
  </w:style>
  <w:style w:type="paragraph" w:styleId="Textodecomentrio">
    <w:name w:val="annotation text"/>
    <w:basedOn w:val="Normal"/>
    <w:link w:val="TextodecomentrioCarter"/>
    <w:uiPriority w:val="99"/>
    <w:rPr>
      <w:lang w:eastAsia="en-US"/>
    </w:rPr>
  </w:style>
  <w:style w:type="character" w:customStyle="1" w:styleId="TextodecomentrioCarter">
    <w:name w:val="Texto de comentário Caráter"/>
    <w:link w:val="Textodecomentrio"/>
    <w:uiPriority w:val="99"/>
    <w:rPr>
      <w:rFonts w:ascii="Arial" w:hAnsi="Arial" w:cs="Arial"/>
      <w:lang w:val="pt-BR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rPr>
      <w:rFonts w:ascii="Arial" w:hAnsi="Arial" w:cs="Arial"/>
      <w:b/>
      <w:bCs/>
      <w:lang w:val="pt-BR" w:eastAsia="en-US"/>
    </w:r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paragraph" w:customStyle="1" w:styleId="Pa24">
    <w:name w:val="Pa24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character" w:styleId="Forte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line-height-31">
    <w:name w:val="line-height-31"/>
    <w:uiPriority w:val="99"/>
  </w:style>
  <w:style w:type="paragraph" w:styleId="ndiceremissivo1">
    <w:name w:val="index 1"/>
    <w:basedOn w:val="Normal"/>
    <w:next w:val="Normal"/>
    <w:autoRedefine/>
    <w:uiPriority w:val="99"/>
    <w:pPr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pPr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pPr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pPr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pPr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pPr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pPr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pPr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pPr>
      <w:ind w:left="1800" w:hanging="200"/>
    </w:pPr>
  </w:style>
  <w:style w:type="paragraph" w:styleId="Cabealhodendiceremissivo">
    <w:name w:val="index heading"/>
    <w:basedOn w:val="Normal"/>
    <w:next w:val="ndiceremissivo1"/>
    <w:uiPriority w:val="99"/>
  </w:style>
  <w:style w:type="paragraph" w:styleId="Legenda">
    <w:name w:val="caption"/>
    <w:basedOn w:val="Normal"/>
    <w:next w:val="Normal"/>
    <w:uiPriority w:val="99"/>
    <w:qFormat/>
    <w:pPr>
      <w:jc w:val="right"/>
    </w:pPr>
    <w:rPr>
      <w:b/>
      <w:bCs/>
      <w:i/>
      <w:iCs/>
    </w:rPr>
  </w:style>
  <w:style w:type="paragraph" w:customStyle="1" w:styleId="PargrafodaLista1">
    <w:name w:val="Parágrafo da Lista1"/>
    <w:basedOn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Refdecoment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Reviso">
    <w:name w:val="Revision"/>
    <w:hidden/>
    <w:uiPriority w:val="99"/>
    <w:rPr>
      <w:rFonts w:ascii="Arial" w:hAnsi="Arial" w:cs="Arial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</w:pPr>
    <w:rPr>
      <w:sz w:val="18"/>
      <w:szCs w:val="18"/>
      <w:lang w:eastAsia="en-US"/>
    </w:rPr>
  </w:style>
  <w:style w:type="paragraph" w:customStyle="1" w:styleId="texto0">
    <w:name w:val="texto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paragraph" w:styleId="PargrafodaLista">
    <w:name w:val="List Paragraph"/>
    <w:basedOn w:val="Normal"/>
    <w:link w:val="PargrafodaListaCarter"/>
    <w:uiPriority w:val="99"/>
    <w:qFormat/>
    <w:pPr>
      <w:ind w:left="720"/>
    </w:pPr>
  </w:style>
  <w:style w:type="paragraph" w:customStyle="1" w:styleId="PargrafodaLista2">
    <w:name w:val="Parágrafo da Lista2"/>
    <w:basedOn w:val="Normal"/>
    <w:uiPriority w:val="99"/>
    <w:pPr>
      <w:ind w:left="720"/>
    </w:pPr>
  </w:style>
  <w:style w:type="paragraph" w:customStyle="1" w:styleId="ListParagraph1">
    <w:name w:val="List Paragraph1"/>
    <w:basedOn w:val="Normal"/>
    <w:uiPriority w:val="99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99"/>
    <w:qFormat/>
    <w:rPr>
      <w:rFonts w:ascii="Arial" w:hAnsi="Arial" w:cs="Arial"/>
    </w:rPr>
  </w:style>
  <w:style w:type="character" w:customStyle="1" w:styleId="fontstyle01">
    <w:name w:val="fontstyle01"/>
    <w:rPr>
      <w:rFonts w:ascii="Helvetica-BoldOblique" w:hAnsi="Helvetica-BoldOblique" w:cs="Helvetica-BoldOblique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uiPriority w:val="99"/>
    <w:rPr>
      <w:rFonts w:ascii="Helvetica" w:hAnsi="Helvetica" w:cs="Helvetica"/>
      <w:color w:val="000000"/>
      <w:sz w:val="20"/>
      <w:szCs w:val="20"/>
    </w:rPr>
  </w:style>
  <w:style w:type="table" w:styleId="TabelacomGrelha">
    <w:name w:val="Table Grid"/>
    <w:basedOn w:val="Tabelanormal"/>
    <w:uiPriority w:val="39"/>
    <w:rsid w:val="0005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">
    <w:name w:val="OBS"/>
    <w:basedOn w:val="PargrafodaLista"/>
    <w:link w:val="OBSChar"/>
    <w:qFormat/>
    <w:rsid w:val="001B218F"/>
    <w:pPr>
      <w:numPr>
        <w:numId w:val="90"/>
      </w:numPr>
      <w:tabs>
        <w:tab w:val="left" w:pos="284"/>
      </w:tabs>
      <w:autoSpaceDE w:val="0"/>
      <w:autoSpaceDN w:val="0"/>
      <w:adjustRightInd w:val="0"/>
      <w:jc w:val="both"/>
    </w:pPr>
    <w:rPr>
      <w:sz w:val="14"/>
      <w:szCs w:val="14"/>
    </w:rPr>
  </w:style>
  <w:style w:type="paragraph" w:customStyle="1" w:styleId="7">
    <w:name w:val="7"/>
    <w:basedOn w:val="Normal"/>
    <w:qFormat/>
    <w:rsid w:val="00DA1CA7"/>
    <w:pPr>
      <w:autoSpaceDE w:val="0"/>
      <w:autoSpaceDN w:val="0"/>
      <w:adjustRightInd w:val="0"/>
      <w:jc w:val="both"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99"/>
    <w:rsid w:val="00E3728B"/>
    <w:rPr>
      <w:rFonts w:ascii="Arial" w:hAnsi="Arial" w:cs="Arial"/>
    </w:rPr>
  </w:style>
  <w:style w:type="character" w:customStyle="1" w:styleId="OBSChar">
    <w:name w:val="OBS Char"/>
    <w:basedOn w:val="PargrafodaListaCarter"/>
    <w:link w:val="OBS"/>
    <w:rsid w:val="001B218F"/>
    <w:rPr>
      <w:rFonts w:ascii="Arial" w:hAnsi="Arial" w:cs="Arial"/>
      <w:sz w:val="14"/>
      <w:szCs w:val="1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6211-7A2B-40CC-BBE8-8871BEF5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subject/>
  <dc:creator>Carlos Schauff</dc:creator>
  <cp:keywords/>
  <dc:description/>
  <cp:lastModifiedBy>Mariana Tobias</cp:lastModifiedBy>
  <cp:revision>2</cp:revision>
  <cp:lastPrinted>2020-01-22T20:26:00Z</cp:lastPrinted>
  <dcterms:created xsi:type="dcterms:W3CDTF">2022-04-01T14:14:00Z</dcterms:created>
  <dcterms:modified xsi:type="dcterms:W3CDTF">2022-04-01T14:14:00Z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1283485732</vt:i4>
  </property>
</Properties>
</file>